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jc w:val="center"/>
        <w:tblCellSpacing w:w="0" w:type="dxa"/>
        <w:tblInd w:w="-67" w:type="dxa"/>
        <w:tblCellMar>
          <w:left w:w="0" w:type="dxa"/>
          <w:right w:w="0" w:type="dxa"/>
        </w:tblCellMar>
        <w:tblLook w:val="04A0"/>
      </w:tblPr>
      <w:tblGrid>
        <w:gridCol w:w="9780"/>
      </w:tblGrid>
      <w:tr w:rsidR="00050AA1" w:rsidRPr="00C80976" w:rsidTr="00C80976">
        <w:trPr>
          <w:tblCellSpacing w:w="0" w:type="dxa"/>
          <w:jc w:val="center"/>
        </w:trPr>
        <w:tc>
          <w:tcPr>
            <w:tcW w:w="9781" w:type="dxa"/>
            <w:hideMark/>
          </w:tcPr>
          <w:p w:rsidR="00AA11B7" w:rsidRPr="00FD2409" w:rsidRDefault="00AA11B7" w:rsidP="00AA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FD24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</w:p>
          <w:p w:rsidR="00AA11B7" w:rsidRPr="00FD2409" w:rsidRDefault="00AA11B7" w:rsidP="00AA11B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24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857250"/>
                  <wp:effectExtent l="19050" t="0" r="9525" b="0"/>
                  <wp:docPr id="1" name="Рисунок 1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1B7" w:rsidRPr="00FD2409" w:rsidRDefault="00AA11B7" w:rsidP="00AA11B7">
            <w:pPr>
              <w:ind w:left="-142" w:firstLine="142"/>
              <w:jc w:val="center"/>
              <w:rPr>
                <w:rFonts w:ascii="Times New Roman" w:eastAsia="Arial CYR" w:hAnsi="Times New Roman" w:cs="Times New Roman"/>
                <w:b/>
                <w:bCs/>
                <w:sz w:val="28"/>
                <w:szCs w:val="28"/>
              </w:rPr>
            </w:pPr>
            <w:r w:rsidRPr="00FD2409">
              <w:rPr>
                <w:rFonts w:ascii="Times New Roman" w:eastAsia="Arial CYR" w:hAnsi="Times New Roman" w:cs="Times New Roman"/>
                <w:b/>
                <w:bCs/>
                <w:sz w:val="28"/>
                <w:szCs w:val="28"/>
              </w:rPr>
              <w:t>АДМИНИСТРАЦИЯ ТЮШИНСКОГО СЕЛЬСКОГО ПОСЕЛЕНИЯ КАРДЫМОВСКОГО РАЙОНА СМОЛЕНСКОЙ ОБЛАСТИ</w:t>
            </w:r>
          </w:p>
          <w:p w:rsidR="00AA11B7" w:rsidRPr="00FD2409" w:rsidRDefault="00AA11B7" w:rsidP="00AA11B7">
            <w:pPr>
              <w:jc w:val="center"/>
              <w:rPr>
                <w:rFonts w:ascii="Times New Roman" w:eastAsia="Arial CYR" w:hAnsi="Times New Roman" w:cs="Times New Roman"/>
                <w:b/>
                <w:bCs/>
                <w:sz w:val="28"/>
                <w:szCs w:val="28"/>
              </w:rPr>
            </w:pPr>
            <w:r w:rsidRPr="00FD2409">
              <w:rPr>
                <w:rFonts w:ascii="Times New Roman" w:eastAsia="Arial CYR" w:hAnsi="Times New Roman" w:cs="Times New Roman"/>
                <w:b/>
                <w:bCs/>
                <w:sz w:val="28"/>
                <w:szCs w:val="28"/>
              </w:rPr>
              <w:t xml:space="preserve">ПОСТАНОВЛЕНИЕ   </w:t>
            </w:r>
          </w:p>
          <w:p w:rsidR="00AA11B7" w:rsidRPr="00FD2409" w:rsidRDefault="00AA11B7" w:rsidP="00AA11B7">
            <w:pPr>
              <w:jc w:val="center"/>
              <w:rPr>
                <w:rFonts w:ascii="Times New Roman" w:eastAsia="Arial CYR" w:hAnsi="Times New Roman" w:cs="Times New Roman"/>
                <w:b/>
                <w:bCs/>
                <w:sz w:val="28"/>
                <w:szCs w:val="28"/>
              </w:rPr>
            </w:pPr>
          </w:p>
          <w:p w:rsidR="00AA11B7" w:rsidRPr="00013548" w:rsidRDefault="00013548" w:rsidP="00AA11B7">
            <w:pPr>
              <w:rPr>
                <w:rFonts w:ascii="Times New Roman" w:eastAsia="Arial CYR" w:hAnsi="Times New Roman" w:cs="Times New Roman"/>
                <w:b/>
                <w:bCs/>
                <w:sz w:val="28"/>
                <w:szCs w:val="28"/>
              </w:rPr>
            </w:pPr>
            <w:r w:rsidRPr="00013548">
              <w:rPr>
                <w:rFonts w:ascii="Times New Roman" w:eastAsia="Arial CYR" w:hAnsi="Times New Roman" w:cs="Times New Roman"/>
                <w:b/>
                <w:bCs/>
                <w:sz w:val="28"/>
                <w:szCs w:val="28"/>
              </w:rPr>
              <w:t xml:space="preserve">от   25.11.  2011 г. </w:t>
            </w:r>
            <w:r w:rsidR="0019780A">
              <w:rPr>
                <w:rFonts w:ascii="Times New Roman" w:eastAsia="Arial CYR" w:hAnsi="Times New Roman" w:cs="Times New Roman"/>
                <w:b/>
                <w:bCs/>
                <w:sz w:val="28"/>
                <w:szCs w:val="28"/>
              </w:rPr>
              <w:t xml:space="preserve">                            N 64</w:t>
            </w:r>
          </w:p>
          <w:p w:rsidR="00AA11B7" w:rsidRPr="00FD2409" w:rsidRDefault="00AA11B7" w:rsidP="00AA11B7">
            <w:pPr>
              <w:tabs>
                <w:tab w:val="left" w:pos="0"/>
                <w:tab w:val="left" w:pos="4536"/>
              </w:tabs>
              <w:spacing w:line="240" w:lineRule="auto"/>
              <w:ind w:right="5103"/>
              <w:jc w:val="both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  <w:r w:rsidRPr="00FD2409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Администрацией Тюшинского сельского поселения муниципальной услуги «Предоставление информации о порядке предоставления жилищно-коммунальных услуг населению»</w:t>
            </w:r>
          </w:p>
          <w:p w:rsidR="00AA11B7" w:rsidRPr="00FD2409" w:rsidRDefault="00AA11B7" w:rsidP="00AA11B7">
            <w:pPr>
              <w:tabs>
                <w:tab w:val="left" w:pos="0"/>
                <w:tab w:val="left" w:pos="4536"/>
              </w:tabs>
              <w:spacing w:line="240" w:lineRule="auto"/>
              <w:ind w:right="5103"/>
              <w:jc w:val="both"/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</w:pPr>
          </w:p>
          <w:p w:rsidR="00AA11B7" w:rsidRPr="00FD2409" w:rsidRDefault="00AA11B7" w:rsidP="00AA11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409">
              <w:rPr>
                <w:rFonts w:ascii="Times New Roman" w:hAnsi="Times New Roman" w:cs="Times New Roman"/>
                <w:sz w:val="28"/>
                <w:szCs w:val="28"/>
              </w:rPr>
              <w:t>В соответствии с 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Тюшинского  сельского поселения от 22.11.2011г</w:t>
            </w:r>
            <w:proofErr w:type="gramEnd"/>
            <w:r w:rsidRPr="00FD2409">
              <w:rPr>
                <w:rFonts w:ascii="Times New Roman" w:hAnsi="Times New Roman" w:cs="Times New Roman"/>
                <w:sz w:val="28"/>
                <w:szCs w:val="28"/>
              </w:rPr>
              <w:t>. №56 «Об утверждении Порядка разработки и утверждения Административных регламентов предоставления  муниципальных услуг», Уставом Тюшинского сельского поселения, Администрация Тюшинского сельского поселения Кардымовского района Смоленской области</w:t>
            </w:r>
          </w:p>
          <w:p w:rsidR="00AA11B7" w:rsidRPr="00FD2409" w:rsidRDefault="00AA11B7" w:rsidP="00AA11B7">
            <w:pPr>
              <w:ind w:left="708"/>
              <w:jc w:val="both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FD2409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AA11B7" w:rsidRPr="00FD2409" w:rsidRDefault="00AA11B7" w:rsidP="00AA1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409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      1. Утвердить прилагаемый Административный регламент по предоставлению Администрацией Тюшинского сельского поселения  муниципальной услуги                   «Предоставление информации о порядке предоставления жилищно-коммунальных услуг населению».</w:t>
            </w:r>
          </w:p>
          <w:p w:rsidR="00AA11B7" w:rsidRPr="00FD2409" w:rsidRDefault="00AA11B7" w:rsidP="00AA11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4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AA11B7" w:rsidRPr="00FD2409" w:rsidRDefault="00AA11B7" w:rsidP="00AA11B7">
            <w:pPr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D2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Pr="00FD2409">
              <w:rPr>
                <w:rFonts w:ascii="Times New Roman" w:eastAsia="Arial CYR" w:hAnsi="Times New Roman" w:cs="Times New Roman"/>
                <w:sz w:val="28"/>
                <w:szCs w:val="28"/>
              </w:rPr>
              <w:t>2.  Настоящее постановление подлежит обнародованию.</w:t>
            </w:r>
          </w:p>
          <w:p w:rsidR="00AA11B7" w:rsidRPr="00FD2409" w:rsidRDefault="00AA11B7" w:rsidP="00AA11B7">
            <w:pPr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D2409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      3. Поместить настоящее постановление на сайте Администрации Тюшинского сельского поселения.</w:t>
            </w:r>
          </w:p>
          <w:p w:rsidR="00AA11B7" w:rsidRPr="00FD2409" w:rsidRDefault="00AA11B7" w:rsidP="00AA11B7">
            <w:pPr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D2409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      4. </w:t>
            </w:r>
            <w:proofErr w:type="gramStart"/>
            <w:r w:rsidRPr="00FD2409">
              <w:rPr>
                <w:rFonts w:ascii="Times New Roman" w:eastAsia="Arial CYR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D2409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AA11B7" w:rsidRPr="00FD2409" w:rsidRDefault="00AA11B7" w:rsidP="00AA11B7">
            <w:pPr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  <w:p w:rsidR="00AA11B7" w:rsidRPr="00FD2409" w:rsidRDefault="00AA11B7" w:rsidP="00AA11B7">
            <w:pPr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D2409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Глава администрации                                                                                                     Тюшинского сельского поселения                                                                  Кардымовского района Смоленской области                                     </w:t>
            </w:r>
            <w:r w:rsidRPr="00FD2409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Е.Е. Ласкина</w:t>
            </w:r>
          </w:p>
          <w:p w:rsidR="00AA11B7" w:rsidRPr="00C80976" w:rsidRDefault="00AA11B7" w:rsidP="00AA1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11B7" w:rsidRPr="00C80976" w:rsidRDefault="00AA11B7" w:rsidP="00AA1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11B7" w:rsidRPr="00C80976" w:rsidRDefault="00AA11B7" w:rsidP="00AA1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11B7" w:rsidRPr="00C80976" w:rsidRDefault="00AA11B7" w:rsidP="00AA1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11B7" w:rsidRPr="00C80976" w:rsidRDefault="00AA11B7" w:rsidP="00AA1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11B7" w:rsidRPr="00C80976" w:rsidRDefault="00AA11B7" w:rsidP="00AA1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11B7" w:rsidRPr="00C80976" w:rsidRDefault="00AA11B7" w:rsidP="00AA1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11B7" w:rsidRPr="00C80976" w:rsidRDefault="00AA11B7" w:rsidP="00AA1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0AA1" w:rsidRPr="00C80976" w:rsidRDefault="00050AA1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0AA1" w:rsidRPr="00C80976" w:rsidRDefault="00050AA1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50AA1" w:rsidRPr="00C80976" w:rsidRDefault="00050AA1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50AA1" w:rsidRPr="00C80976" w:rsidRDefault="00050AA1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50AA1" w:rsidRPr="00C80976" w:rsidRDefault="00050AA1" w:rsidP="00AA1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A11B7" w:rsidRPr="00C80976" w:rsidRDefault="00AA11B7" w:rsidP="00AA1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11B7" w:rsidRPr="00C80976" w:rsidRDefault="00AA11B7" w:rsidP="00AA1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11B7" w:rsidRPr="00C80976" w:rsidRDefault="00AA11B7" w:rsidP="00AA1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11B7" w:rsidRPr="00C80976" w:rsidRDefault="00AA11B7" w:rsidP="00AA1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11B7" w:rsidRPr="00C80976" w:rsidRDefault="00AA11B7" w:rsidP="00AA1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11B7" w:rsidRDefault="00AA11B7" w:rsidP="00AA1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409" w:rsidRDefault="00FD2409" w:rsidP="00AA1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409" w:rsidRPr="00C80976" w:rsidRDefault="00FD2409" w:rsidP="00AA1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0AA1" w:rsidRPr="00C80976" w:rsidRDefault="00AA11B7" w:rsidP="00FD24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УТВЕРЖДЕ</w:t>
            </w:r>
            <w:r w:rsidR="00050AA1"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proofErr w:type="gramEnd"/>
            <w:r w:rsidRPr="00C8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D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постановлением </w:t>
            </w:r>
            <w:r w:rsidR="00FD24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Администрации                                 </w:t>
            </w: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Тюшинского сельского поселения                                                                 </w:t>
            </w:r>
            <w:r w:rsidR="00FD24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</w:t>
            </w: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Кардымовского района Смоленской области</w:t>
            </w:r>
          </w:p>
          <w:p w:rsidR="00050AA1" w:rsidRPr="00C80976" w:rsidRDefault="00050AA1" w:rsidP="00AA11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</w:t>
            </w:r>
            <w:r w:rsidR="0081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25.11</w:t>
            </w:r>
            <w:r w:rsidR="00AA11B7"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2011г.</w:t>
            </w:r>
            <w:r w:rsidR="00AA11B7"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</w:t>
            </w:r>
            <w:r w:rsidR="00816A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</w:t>
            </w:r>
            <w:r w:rsidR="00197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050AA1" w:rsidRPr="00C80976" w:rsidRDefault="00050AA1" w:rsidP="00050A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АДМИНИСТРАТИВНЫЙ РЕГЛАМЕНТ</w:t>
            </w:r>
            <w:r w:rsidR="00AA11B7" w:rsidRPr="00FD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  <w:r w:rsidR="00AA11B7" w:rsidRPr="00FD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 «Предоставление информации о порядке предоставления </w:t>
            </w:r>
            <w:r w:rsidR="00AA11B7" w:rsidRPr="00FD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proofErr w:type="spellStart"/>
            <w:proofErr w:type="gramStart"/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жилищно</w:t>
            </w:r>
            <w:proofErr w:type="spellEnd"/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– коммунальных</w:t>
            </w:r>
            <w:proofErr w:type="gramEnd"/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услуг населению»</w:t>
            </w:r>
          </w:p>
          <w:p w:rsidR="00050AA1" w:rsidRPr="00FD2409" w:rsidRDefault="00050AA1" w:rsidP="00685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I. Общие положения.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1.1. Наименование муниципальной услуги.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Предоставление информации о порядке предоставления </w:t>
            </w:r>
            <w:proofErr w:type="spellStart"/>
            <w:proofErr w:type="gramStart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</w:t>
            </w:r>
            <w:proofErr w:type="spellEnd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коммунальных</w:t>
            </w:r>
            <w:proofErr w:type="gramEnd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услуг населению.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1.2. Наименование органа местного самоуправления, непосредственно предоставляющего муниципальную услугу.</w:t>
            </w:r>
          </w:p>
          <w:p w:rsidR="00050AA1" w:rsidRPr="00FD2409" w:rsidRDefault="00756DEB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Услуга предоставляется А</w:t>
            </w:r>
            <w:r w:rsidR="00050AA1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дминист</w:t>
            </w: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рацией Тюшинского </w:t>
            </w:r>
            <w:r w:rsidR="00050AA1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сельского поселения</w:t>
            </w: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Кардымовского района Смоленской области  (далее - А</w:t>
            </w:r>
            <w:r w:rsidR="00050AA1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дминистрация).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1.3. Перечень нормативных правовых актов, непосредственно регулирующих предоставление муниципальной услуги.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Предоставление муниципальной услуги осуществляется в соответствии </w:t>
            </w:r>
            <w:proofErr w:type="gramStart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-Конституцией Российской  Федерации;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-Гражданским кодексом Российской Федерации;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-Жилищным кодексом Российской Федерации;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-Федеральным законом от 06.10.2003 г. № 131-ФЗ «Об общих принципах организации местного самоуправления в Российской Федерации»;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-Федеральным законом от 02.05.2006 № 59-ФЗ «О порядке рассмотрения обращений граждан Российской Федерации»;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-Федеральным законом от 27.06.2006 г. № 149-ФЗ «Об информации, информационных технологиях и о защите информации»;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Правилами предоставления коммунальных услуг гражданам, </w:t>
            </w:r>
            <w:proofErr w:type="spellStart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утверженными</w:t>
            </w:r>
            <w:proofErr w:type="spellEnd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постановлением Правительства РФ от 23.05.2006 года № 307;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-Ус</w:t>
            </w:r>
            <w:r w:rsidR="00756DEB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тавом Тюшинского сельского поселения Кардымовского района Смоленской области;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1.4. Описание результат предоставления муниципальной услуги.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Результатом предоставления муниципальной услуги является: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Предоставление информации о порядке предоставления </w:t>
            </w:r>
            <w:proofErr w:type="spellStart"/>
            <w:proofErr w:type="gramStart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</w:t>
            </w:r>
            <w:proofErr w:type="spellEnd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коммунальных</w:t>
            </w:r>
            <w:proofErr w:type="gramEnd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услуг населению.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 Уведомление об отказе  в предоставлении информации.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1.5. Описание заявителей, получателей муниципальной услуги.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Физические и юридические лица, являющиеся получателями жилищно-коммунальных услуг на терри</w:t>
            </w:r>
            <w:r w:rsidR="00756DEB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тории Тюшинского </w:t>
            </w: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сельского поселе</w:t>
            </w:r>
            <w:r w:rsidR="00756DEB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ния Кардымовского</w:t>
            </w: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района, либо уполномоченные ими в установленном законом порядке лица, а также органы, уполномоченные на проведение государственного контроля и надзора, по вопросам, отнесенным к их компетенции.</w:t>
            </w:r>
          </w:p>
          <w:p w:rsidR="00050AA1" w:rsidRPr="00685FF6" w:rsidRDefault="00050AA1" w:rsidP="00685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5FF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II. Требования к порядку предоставления муниципальной услуги.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 Порядок информирования о правилах  предоставления  муниципальной услуги.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2.1.1. Муниципальная услуга предоставляется:</w:t>
            </w:r>
          </w:p>
          <w:p w:rsidR="00050AA1" w:rsidRPr="00FD2409" w:rsidRDefault="00756DEB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</w:t>
            </w:r>
            <w:r w:rsidR="00050AA1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дминистр</w:t>
            </w: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ацией Тюшинского</w:t>
            </w:r>
            <w:r w:rsidR="00050AA1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сельского поселения по адре</w:t>
            </w: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су: 215858, Смоленская область, Кардымовский </w:t>
            </w:r>
            <w:r w:rsidR="00050AA1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</w:t>
            </w: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он, д.Тюшино, ул. Центральная, 86.</w:t>
            </w:r>
          </w:p>
          <w:p w:rsidR="00756DEB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график работы:                 </w:t>
            </w:r>
          </w:p>
          <w:p w:rsidR="00050AA1" w:rsidRPr="00FD2409" w:rsidRDefault="00756DEB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понедельник - пятница с 8-30 час до 17-30</w:t>
            </w:r>
            <w:r w:rsidR="00050AA1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часов.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перерыв на обед с 13-00 до 14-00 часов.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Выходные дни: суббота, воскресенье и праздничные дни.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2.1.2. Телефон для справок:</w:t>
            </w:r>
          </w:p>
          <w:p w:rsidR="00050AA1" w:rsidRPr="00FD2409" w:rsidRDefault="00756DEB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телефон/факс: (848167) 2-66-19, 2-66-32</w:t>
            </w:r>
            <w:r w:rsidR="00050AA1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2.1.3</w:t>
            </w:r>
            <w:r w:rsidR="00C43DE3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Адрес электронной почты Администрации</w:t>
            </w: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="00C43DE3" w:rsidRPr="00FD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="00C43DE3" w:rsidRPr="00FD2409">
                <w:rPr>
                  <w:rStyle w:val="a7"/>
                  <w:color w:val="000000"/>
                  <w:sz w:val="28"/>
                  <w:szCs w:val="28"/>
                  <w:lang w:val="en-US"/>
                </w:rPr>
                <w:t>tush</w:t>
              </w:r>
              <w:r w:rsidR="00C43DE3" w:rsidRPr="00FD2409">
                <w:rPr>
                  <w:rStyle w:val="a7"/>
                  <w:color w:val="000000"/>
                  <w:sz w:val="28"/>
                  <w:szCs w:val="28"/>
                </w:rPr>
                <w:t>@.</w:t>
              </w:r>
            </w:hyperlink>
            <w:r w:rsidR="00C43DE3" w:rsidRPr="00FD2409">
              <w:rPr>
                <w:color w:val="000000"/>
                <w:sz w:val="28"/>
                <w:szCs w:val="28"/>
                <w:lang w:val="en-US"/>
              </w:rPr>
              <w:t>kard</w:t>
            </w:r>
            <w:r w:rsidR="00C43DE3" w:rsidRPr="00FD2409">
              <w:rPr>
                <w:color w:val="000000"/>
                <w:sz w:val="28"/>
                <w:szCs w:val="28"/>
              </w:rPr>
              <w:t>.</w:t>
            </w:r>
            <w:r w:rsidR="00C43DE3" w:rsidRPr="00FD2409">
              <w:rPr>
                <w:color w:val="000000"/>
                <w:sz w:val="28"/>
                <w:szCs w:val="28"/>
                <w:lang w:val="en-US"/>
              </w:rPr>
              <w:t>sml</w:t>
            </w:r>
            <w:r w:rsidR="00C43DE3" w:rsidRPr="00FD2409">
              <w:rPr>
                <w:color w:val="000000"/>
                <w:sz w:val="28"/>
                <w:szCs w:val="28"/>
              </w:rPr>
              <w:t>,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2.1.4. Порядок получения информации заявителями по вопросам предоставления муниципальной услуги.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для получения муниципальной  услуги</w:t>
            </w:r>
            <w:r w:rsidR="00E63D3A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заявитель должен обратиться в А</w:t>
            </w: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дминистрацию.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- заявитель может получить информацию лично, с использованием почтовой, электронной  или телефонной связи.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2.1.5. Порядок, форма и место размещения информации:</w:t>
            </w:r>
          </w:p>
          <w:p w:rsidR="00050AA1" w:rsidRPr="00FD2409" w:rsidRDefault="00E63D3A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адрес А</w:t>
            </w:r>
            <w:r w:rsidR="00050AA1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дминистрации, телефон для справок и консультаций, номер факса, адрес электронной почты, сведения о графике работы, требования к оформлению заявления и условия для получения муниципальной услуги сообщаются по телефону, и размещается на информационном стенде в месте предоставления муниципальной услуги, а также в сети Интернет на официальном сайте.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2.2. Сроки предоставления муниципальной услуги.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      </w:t>
            </w: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2.2.1. Допустимый срок предоставления муниципальной услуги.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- в течение 10 дней с момента регистрации запроса.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2.2.2. Срок выдачи документа, являющегося результатом предоставления муниципальной услуги.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 течение 3 дней с момента исполнения муниципальной услуги.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2.2.3. Срок ожидания в очереди при подаче и получении документов заявителями.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не может превышать 15 мин. При отсутствии очереди заявитель принимается незамедлительно.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2.3. Перечень оснований 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для отказа в предоставлении муниципальной услуги.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Основанием для отказа в предоставлении муниципальной услуги является: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отсутствие в запросе информации, позволяющей однозначно определить (идентифицировать)  вид </w:t>
            </w:r>
            <w:proofErr w:type="spellStart"/>
            <w:proofErr w:type="gramStart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</w:t>
            </w:r>
            <w:proofErr w:type="spellEnd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коммунальной</w:t>
            </w:r>
            <w:proofErr w:type="gramEnd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услуги;</w:t>
            </w:r>
          </w:p>
          <w:p w:rsidR="00050AA1" w:rsidRPr="00FD2409" w:rsidRDefault="00E63D3A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отсутствие  в распоряжении А</w:t>
            </w:r>
            <w:r w:rsidR="00050AA1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дминистрации запрашиваемой информации.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Заявление, в котором содержатся нецензурные либо оскорбительные выражения, угрозы жизни, здоровью и имуществу должностного лица, а также членов его семьи, остается без ответа по существу поставленных в нем вопросов, при этом гражданину, направившему заявление, сообщается о недопустимости злоупотребления правом.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 случае</w:t>
            </w:r>
            <w:proofErr w:type="gramStart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proofErr w:type="gramEnd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если текст письменного заявления не поддается прочтению, ответ на </w:t>
            </w: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заявление не дается, о чем сообщается гражданину, направившему заявление, если его фамилия и почтовый адрес поддаются прочтению.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Других оснований для приостановления предоставления услуги или отказа в ее предоставлении нет.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2.4. Требования к местам предоставления муниципальной услуги.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вход в здание администрации должен иметь вывеску с указанием названия организации, юридического адреса, режима работы;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парковочное место должно располагается рядом со зданием администрации, иметь возможность свободного въезда и выезда автомашин.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визуальная и текстовая информация размещается на информационном стенде, расположенном в общем коридоре, рядом с местом предоставления муниципальной услуги.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места ожидания заявителей должны быть оснащены стульями, средствами пожаротушения, иметь достаточное освещение.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помещение для предоставления муниципальной услуги должно быть оснащено столами, стульями, шкафами для документов, компьютерами с возможностью печати и выхода в Интернет, средствами пожаротушения, иметь достаточное освещение.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    - для реализации прав инвалидов на предоставление муниципальной услуги, специалист экономического отдела выезжает на дом для оформления запроса.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2.5. Требования к  оформлению запроса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для получения муниципальной услуги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Для получения муниципальной услуги заявитель должен направить запрос (заявление) о предоставлении информации о предоставлении </w:t>
            </w:r>
            <w:proofErr w:type="spellStart"/>
            <w:proofErr w:type="gramStart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</w:t>
            </w:r>
            <w:proofErr w:type="spellEnd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коммунальных</w:t>
            </w:r>
            <w:proofErr w:type="gramEnd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услуг населению (Приложение 2).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запросе в обязательном порядке указываются: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реквизиты заявителя (фамилия, имя, отчество физического лица, полное наименование юридического лица, ИНН, ОГРН, ОКВЭД, почтовый адрес);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полное наименование услуги, на которую запрашивается информация, позволяющее однозначно ее определить (идентифицировать);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цель получения информации;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порядок получения информации (лично или по почте);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подпись заявителя либо его представителя;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Муниципальная услуга предоставляется для заявителей бесплатно.</w:t>
            </w:r>
          </w:p>
          <w:p w:rsidR="00050AA1" w:rsidRPr="00FD2409" w:rsidRDefault="00050AA1" w:rsidP="00685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III. Административные процедуры.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Предоставление муниципальной услуги состоит из следующих административных  процедур: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1) Прием заявления о предоставлении информации о предоставлении </w:t>
            </w:r>
            <w:proofErr w:type="spellStart"/>
            <w:proofErr w:type="gramStart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</w:t>
            </w:r>
            <w:proofErr w:type="spellEnd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коммунальных</w:t>
            </w:r>
            <w:proofErr w:type="gramEnd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услуг населению, его регистрация и   передача  исполнителю.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Рассмотрение заявления.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 Поиск информации и оформление результатов.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4) Выдача информации заявителю (направление уведомления об отказе в предоставлении информации).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3.1. Прием заявления.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3.1.1. Юридическим фактом – основанием для начала процедуры предоставления муниципальной услуги – является </w:t>
            </w:r>
            <w:r w:rsidR="00E63D3A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получение Администрацией</w:t>
            </w: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заявления о представлении информации о предоставлении </w:t>
            </w:r>
            <w:proofErr w:type="spellStart"/>
            <w:proofErr w:type="gramStart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</w:t>
            </w:r>
            <w:proofErr w:type="spellEnd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коммунальных</w:t>
            </w:r>
            <w:proofErr w:type="gramEnd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услуг населению.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3.1.2. Документы, нап</w:t>
            </w:r>
            <w:r w:rsidR="00E63D3A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равленные в Администрацию</w:t>
            </w: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почтовым отправлением, в электронном виде, регистрируются в порядке делопроизводства и направляются специалисту, уполномоченному принимать документы.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3.1.3. При личном обращении заявителя специалист, уполномоченный принимать документы, проверяет его личность, устанавливает предмет обращения и определяет его подведомственность (знакомится с комплектом представленных документов). Максимальный срок выполнения действия составляет 10 минут. Действие совершается в присутствии заявителя.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предметом обращения заявителя является представление информации, не относящейся к ко</w:t>
            </w:r>
            <w:r w:rsidR="00E63D3A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мпетенции Администрации</w:t>
            </w: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специалист, уполномоченный принимать документы, сообщает </w:t>
            </w:r>
            <w:r w:rsidR="00E63D3A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заявителю, </w:t>
            </w: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какой орган государственной власти следует обратиться. По просьбе заявителя такая информация ему может быть сообщена в письменной форме. Максимальный срок выполнения действия составляет 10 минут. Действие совершается в присутствии заявителя.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3.1.4. Специалист, уполномоченный принимать документы, регистрирует представленное заявление в книге учета и сообщает присвоенный ему входящий номер заявителю. Максимальный срок выполнения действия составляет 5 минут. Действие совершается в присутствии заявителя.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3.1.5. Специалист, уполномоченный принимать документы, передает заявление в порядке делопроизводства специалисту, уполномоченному предоставлять информацию (далее – уполномоченный специалист), для поиска информации. Максимальный срок выполнения действия составляет 1 день.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3.2. Рассмотрение заявления.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3.2.1. Юридическим фактом – основанием для начала работы с заявлением для уполномоченного специалиста – является его получение.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3.2.2. При рассмотрении заявления уполномоченный специали</w:t>
            </w:r>
            <w:proofErr w:type="gramStart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 впр</w:t>
            </w:r>
            <w:proofErr w:type="gramEnd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аве обращаться к заявителю для получения дополнительной информации, в том числе по телефону или электронной почте. При этом заявитель вправе устно или в письменном виде представить указанному специалисту соответствующую дополнительную информацию.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3.3. Поиск необходимой информации и оформление результатов.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3.3.1. Юридическим фактом – основанием для начала процедуры поиска необходимой информации – является получение уполномоченным специалистом заявления о предоставлении информации.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3.3.2. Уполномоченный специалист осуществляет поиск требуемой информации.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3.3.3. Максимальный срок выполнения действия составляет 7 дней со дня получения уполномоченным специалистом заявления о представлении информации.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3.3.4. Уполномоченный специалист: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формирует справку, содержащую информацию о предоставлении </w:t>
            </w:r>
            <w:proofErr w:type="spellStart"/>
            <w:proofErr w:type="gramStart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</w:t>
            </w:r>
            <w:proofErr w:type="spellEnd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коммунальных</w:t>
            </w:r>
            <w:proofErr w:type="gramEnd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услуг населению;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 случаях, предусмотренных законодательством Российской Федерации, изготавливает копии с подтверждающих документов, хр</w:t>
            </w:r>
            <w:r w:rsidR="00855150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анящихся в Администрации</w:t>
            </w: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готовит сопроводительное письмо к данным копиям;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готовит уведомление об отказе в предоставлении информации.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Максимальный срок выполнения действия составляет 1 час. Действие совершается в день установления наличия необходимой информации или получения ответа на отправленный запрос.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3.3.5.Уполномоченный специалист</w:t>
            </w:r>
            <w:r w:rsidR="00855150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передает документы на подпись Главе Администрации</w:t>
            </w: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Максимальный срок выполнения действия составляет 20 минут.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3.3.6.Уполномоченное должностное лицо подписывает выписку (справку) или сопроводительное письмо к копиям документов, или уведомление об отказе. Действие совершается в день подготовки документов.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3.3.7. Уполномоченный специалист передает подписанную выписку (справку) или сопроводительное письмо с прилагаемыми к нему копиями документов, или уведомление об отказе в порядке делопроизводства для выдачи (направления по почте), а также сообщает заявителю по телефону или факсимильной связи, по электронной почте.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Максимальный срок выполнения действия составляет 20 минут. Действие совершается в день получения подписанных документов от уполномоченного должностного лица.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3.4. Выдача информации заявителю.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3.4.1. Юридическим фактом – основанием для начала выдачи документов заявителю – является их поступление специалисту, уполномоченному выдавать документы.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3.4.2. Специалист, уполномоченный выдавать документы, в день получения документов сообщает заявителю по телефону или электронной почте о готовности документов к выдаче. Документы остаются у специалиста, уполномоченного выдавать документы, до обращения заявителя. Максимальный срок выполнения действия составляет 5 минут.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3.4.3. При обращении заявителя для получения подготовленной информации специалист, уполномоченный предоставлять информацию,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 Максимальный срок выполнения действия составляет 1 минуту.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3.4.4.Специалист, уполномоченный выдавать документы, находит документы, подлежащие выдаче. Максимальный срок выполнения действия составляет 3 минуты.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3.4.5. Специалист, уполномоченный выдавать документы, регистрирует факт выдачи информации в книге учета выданной информации. Максимальный срок выполнения действия составляет 1 минуту.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3.4.6. Специалист, уполномоченный выдавать документы, выдает документы заявителю, заявитель расписывается в получении документов в книге учета выданной информации. Максимальный срок выполнения действия составляет 2 минуты.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3.4.7. Ответственный специалист помещает второй экземпляр письма в соответствующее номенклатурное дело.</w:t>
            </w:r>
          </w:p>
          <w:p w:rsidR="00050AA1" w:rsidRPr="00FD2409" w:rsidRDefault="00050AA1" w:rsidP="00685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IV.   Порядок и формы </w:t>
            </w:r>
            <w:proofErr w:type="gramStart"/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предоставлением муниципальной услуги.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4.1.Текущий контроль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Текущий контроль осуществляется постоянно специалистами, предоставляющими муниципальную услугу, по каждой процедуре в соответствии с установленными Административным регламентом содержанием и сроками действи</w:t>
            </w:r>
            <w:r w:rsidR="00855150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й, а также путем проведения Главой Администрации</w:t>
            </w: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проверок исполнения специалистами положений Административного регламента, иных нормативных правовых актов Российской Федерации.</w:t>
            </w:r>
            <w:proofErr w:type="gramEnd"/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текущего контроля используются сведения, полученные в электронной базе данных, служебная корреспонденция уполномоченного органа, устная и письменная информация специалистов, осуществляющих регламентируемые действия.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случаях и причинах нарушения сроков и содержания административных процедур ответственные за их осуществление специалисты  немедленно информируют своих непосредственных руководителей, а также осуществляют срочные меры по устранению нарушений.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Специалисты, предоставляющие муниципальную услугу, несут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Текущий контроль осуществляется путем проведения должностным лицом, ответственным за организацию работы по предоставлению работы, проверок соблюдения и исполнения специалистами положений Административного регламента, иных нормативных правовых актов Российской Федерации. Периодичность осуществления текущего контроля устанавливается руководителем уполномоченного органа.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4.2. </w:t>
            </w:r>
            <w:proofErr w:type="gramStart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полнотой и качеством предоставления муниципальной услуги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уполномоченного органа.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Проверки полноты и качества исполнения муниципальной услуги осуществляются на основании распоряжений Главы администрации.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Результаты проверки оформляются в виде справки, в которой отмечаются выявленные недостатки и предложения по их устранению.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Справка подписывается проверяющим и руководителем проверяемого уполномоченного органа.</w:t>
            </w:r>
          </w:p>
          <w:p w:rsidR="00050AA1" w:rsidRPr="00FD2409" w:rsidRDefault="00050AA1" w:rsidP="00685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V Порядок обжалования действий (бездействия) должностных лиц и решений, принятых в ходе предоставления муниципальной услуги.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5.1. Порядок досудебного (внесудебного) обжалования.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Заявители имеют право обратиться с жалобой на действия (бездействие) должностных лиц и решений, принятых в ходе предоставления муниципальной услуги лично или направить письменное обращение, жалобу, претензию (далее – обращение).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</w:t>
            </w:r>
            <w:r w:rsidR="00C80976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ители могут обращаться к Главе А</w:t>
            </w: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дминистрации с жалобой на принятое по обращению решение, действие (бездействие) должностных лиц в ходе выполнения настоящего регламента по предоставлению  муниципальной услуги.</w:t>
            </w:r>
          </w:p>
          <w:p w:rsidR="00050AA1" w:rsidRPr="00FD2409" w:rsidRDefault="00C80976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Глава А</w:t>
            </w:r>
            <w:r w:rsidR="00050AA1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дминистрации ведет личный прием заявителей</w:t>
            </w: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адресу: Смоленская область, Кардымовский район, д.Тюшино, ул. Центральная, д.86</w:t>
            </w:r>
            <w:r w:rsidR="00050AA1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Заявитель в своем письменном обращении в обязательном порядке указывает   свои реквизиты  (фамилия, имя, отчество физического лица, полное наименование юридического лица, данные должностного лица, почтовый адрес), излагает суть обращения, ставит личную подпись и дату.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обращении заявителей в письменной форме срок рассмотрения жалобы не должен превышать 30 дней с момента ее регистрации.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изложенная в обращении жалоба признается обоснованной, то принимается решение о применении мер дисциплинарной или административной ответственности к лицам, допустившим нарушения в ходе предоставления  муниципальной услуги.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 на обращение не дается в следующих случаях: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в   обращении не указаны реквизиты заявителя (фамилия, имя, отчество физического лица, полное наименование юридического лица, данные должностного лица, почтовый адрес);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 обращении содержатся оскорбительные выражения, угрозы жизни и здоровью;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текст обращения не поддается прочтению, о чем сообщается заявителю, если фамилия и почтовый адрес поддаются прочтению;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 обращении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5.2.  Порядок судебного обжалования.</w:t>
            </w:r>
          </w:p>
          <w:p w:rsidR="00050AA1" w:rsidRPr="00FD2409" w:rsidRDefault="00050AA1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</w:t>
            </w:r>
            <w:r w:rsidR="00C80976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ения и действия (бездействие)  А</w:t>
            </w: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дминистрации,  дол</w:t>
            </w:r>
            <w:r w:rsidR="00C80976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жностных лиц А</w:t>
            </w: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дминистрации, нарушающие право заявителя на получение муниципальной услуги, могут быть обжалованы в суде в порядке, установленном законодательством Российской Федерации.</w:t>
            </w:r>
          </w:p>
          <w:p w:rsidR="00050AA1" w:rsidRPr="00FD2409" w:rsidRDefault="00050AA1" w:rsidP="00685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VI. Приложения.</w:t>
            </w:r>
          </w:p>
          <w:p w:rsidR="00050AA1" w:rsidRPr="00FD2409" w:rsidRDefault="00C80976" w:rsidP="00FD2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6.1</w:t>
            </w:r>
            <w:r w:rsidR="00050AA1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Форма заявления на предоставление информации о предоставлении </w:t>
            </w:r>
            <w:proofErr w:type="spellStart"/>
            <w:proofErr w:type="gramStart"/>
            <w:r w:rsidR="00050AA1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жилищно</w:t>
            </w:r>
            <w:proofErr w:type="spellEnd"/>
            <w:r w:rsidR="00050AA1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коммунальных</w:t>
            </w:r>
            <w:proofErr w:type="gramEnd"/>
            <w:r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услуг населению – приложение №1</w:t>
            </w:r>
            <w:r w:rsidR="00050AA1" w:rsidRPr="00FD24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50AA1" w:rsidRPr="00C80976" w:rsidRDefault="00050AA1" w:rsidP="00AA11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50AA1" w:rsidRPr="00C80976" w:rsidRDefault="00050AA1" w:rsidP="00AA11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50AA1" w:rsidRPr="00C80976" w:rsidRDefault="00050AA1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50AA1" w:rsidRPr="00C80976" w:rsidRDefault="00050AA1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50AA1" w:rsidRPr="00C80976" w:rsidRDefault="00050AA1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50AA1" w:rsidRPr="00C80976" w:rsidRDefault="00050AA1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50AA1" w:rsidRPr="00C80976" w:rsidRDefault="00050AA1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50AA1" w:rsidRDefault="00050AA1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409" w:rsidRDefault="00FD2409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409" w:rsidRDefault="00FD2409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409" w:rsidRDefault="00FD2409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409" w:rsidRDefault="00FD2409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409" w:rsidRPr="00C80976" w:rsidRDefault="00FD2409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0AA1" w:rsidRPr="00C80976" w:rsidRDefault="00050AA1" w:rsidP="00C809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C80976"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050AA1" w:rsidRPr="00C80976" w:rsidRDefault="00050AA1" w:rsidP="00C809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050AA1" w:rsidRPr="00C80976" w:rsidRDefault="00050AA1" w:rsidP="00C809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«Предоставление информации о порядке</w:t>
            </w:r>
          </w:p>
          <w:p w:rsidR="00050AA1" w:rsidRPr="00C80976" w:rsidRDefault="00050AA1" w:rsidP="00C809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предоставления </w:t>
            </w:r>
            <w:proofErr w:type="spellStart"/>
            <w:proofErr w:type="gramStart"/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</w:t>
            </w:r>
            <w:proofErr w:type="spellEnd"/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коммунальных</w:t>
            </w:r>
            <w:proofErr w:type="gramEnd"/>
          </w:p>
          <w:p w:rsidR="00050AA1" w:rsidRPr="00C80976" w:rsidRDefault="00050AA1" w:rsidP="00C809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 населению»</w:t>
            </w:r>
          </w:p>
          <w:tbl>
            <w:tblPr>
              <w:tblpPr w:leftFromText="45" w:rightFromText="45" w:vertAnchor="text" w:tblpXSpec="right" w:tblpYSpec="center"/>
              <w:tblW w:w="21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08"/>
            </w:tblGrid>
            <w:tr w:rsidR="00050AA1" w:rsidRPr="00C80976" w:rsidTr="00050AA1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Главе админист</w:t>
                  </w:r>
                  <w:r w:rsidR="00C80976"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рации Тюшинского</w:t>
                  </w: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  <w:r w:rsidR="00C80976"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Кардымовского района Смоленской области</w:t>
                  </w:r>
                </w:p>
              </w:tc>
            </w:tr>
          </w:tbl>
          <w:p w:rsidR="00050AA1" w:rsidRPr="00C80976" w:rsidRDefault="00050AA1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50AA1" w:rsidRPr="00C80976" w:rsidRDefault="00050AA1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50AA1" w:rsidRPr="00C80976" w:rsidRDefault="00050AA1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Заявление</w:t>
            </w:r>
            <w:r w:rsidRPr="00C809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 xml:space="preserve">о предоставлении информации </w:t>
            </w:r>
          </w:p>
          <w:p w:rsidR="00050AA1" w:rsidRPr="00C80976" w:rsidRDefault="00050AA1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 предоставлении </w:t>
            </w:r>
            <w:proofErr w:type="spellStart"/>
            <w:proofErr w:type="gramStart"/>
            <w:r w:rsidRPr="00C809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жилищно</w:t>
            </w:r>
            <w:proofErr w:type="spellEnd"/>
            <w:r w:rsidRPr="00C809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– коммунальных</w:t>
            </w:r>
            <w:proofErr w:type="gramEnd"/>
            <w:r w:rsidRPr="00C809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услуг населению для физических лиц</w:t>
            </w:r>
          </w:p>
          <w:p w:rsidR="00050AA1" w:rsidRPr="00C80976" w:rsidRDefault="00050AA1" w:rsidP="00C80976">
            <w:pPr>
              <w:tabs>
                <w:tab w:val="left" w:pos="75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подачи заявления «_____» _____________20___ г.</w:t>
            </w:r>
            <w:r w:rsidR="00C80976"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  <w:gridCol w:w="1200"/>
              <w:gridCol w:w="345"/>
              <w:gridCol w:w="90"/>
              <w:gridCol w:w="90"/>
              <w:gridCol w:w="810"/>
              <w:gridCol w:w="270"/>
              <w:gridCol w:w="2190"/>
              <w:gridCol w:w="3405"/>
            </w:tblGrid>
            <w:tr w:rsidR="00050AA1" w:rsidRPr="00C80976" w:rsidTr="00050AA1">
              <w:trPr>
                <w:tblCellSpacing w:w="0" w:type="dxa"/>
              </w:trPr>
              <w:tc>
                <w:tcPr>
                  <w:tcW w:w="9480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 физическом лице, запрашивающем информацию</w:t>
                  </w:r>
                </w:p>
              </w:tc>
            </w:tr>
            <w:tr w:rsidR="00050AA1" w:rsidRPr="00C80976" w:rsidTr="00050AA1">
              <w:trPr>
                <w:tblCellSpacing w:w="0" w:type="dxa"/>
              </w:trPr>
              <w:tc>
                <w:tcPr>
                  <w:tcW w:w="2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673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50AA1" w:rsidRPr="00C80976" w:rsidTr="00050AA1">
              <w:trPr>
                <w:tblCellSpacing w:w="0" w:type="dxa"/>
              </w:trPr>
              <w:tc>
                <w:tcPr>
                  <w:tcW w:w="2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673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50AA1" w:rsidRPr="00C80976" w:rsidTr="00050AA1">
              <w:trPr>
                <w:tblCellSpacing w:w="0" w:type="dxa"/>
              </w:trPr>
              <w:tc>
                <w:tcPr>
                  <w:tcW w:w="2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Отчество</w:t>
                  </w:r>
                </w:p>
              </w:tc>
              <w:tc>
                <w:tcPr>
                  <w:tcW w:w="673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50AA1" w:rsidRPr="00C80976" w:rsidTr="00050AA1">
              <w:trPr>
                <w:tblCellSpacing w:w="0" w:type="dxa"/>
              </w:trPr>
              <w:tc>
                <w:tcPr>
                  <w:tcW w:w="2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Документ,</w:t>
                  </w:r>
                </w:p>
              </w:tc>
              <w:tc>
                <w:tcPr>
                  <w:tcW w:w="673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________________________________</w:t>
                  </w:r>
                </w:p>
              </w:tc>
            </w:tr>
            <w:tr w:rsidR="00050AA1" w:rsidRPr="00C80976" w:rsidTr="00050AA1">
              <w:trPr>
                <w:tblCellSpacing w:w="0" w:type="dxa"/>
              </w:trPr>
              <w:tc>
                <w:tcPr>
                  <w:tcW w:w="2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удостоверяющий</w:t>
                  </w:r>
                </w:p>
              </w:tc>
              <w:tc>
                <w:tcPr>
                  <w:tcW w:w="333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серия ________________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_______________</w:t>
                  </w:r>
                </w:p>
              </w:tc>
            </w:tr>
            <w:tr w:rsidR="00050AA1" w:rsidRPr="00C80976" w:rsidTr="00050AA1">
              <w:trPr>
                <w:tblCellSpacing w:w="0" w:type="dxa"/>
              </w:trPr>
              <w:tc>
                <w:tcPr>
                  <w:tcW w:w="2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личность</w:t>
                  </w:r>
                </w:p>
              </w:tc>
              <w:tc>
                <w:tcPr>
                  <w:tcW w:w="673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выдан _______________________________________</w:t>
                  </w:r>
                </w:p>
              </w:tc>
            </w:tr>
            <w:tr w:rsidR="00050AA1" w:rsidRPr="00C80976" w:rsidTr="00050AA1">
              <w:trPr>
                <w:tblCellSpacing w:w="0" w:type="dxa"/>
              </w:trPr>
              <w:tc>
                <w:tcPr>
                  <w:tcW w:w="2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3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выдачи __________________________________</w:t>
                  </w:r>
                </w:p>
              </w:tc>
            </w:tr>
            <w:tr w:rsidR="00050AA1" w:rsidRPr="00C80976" w:rsidTr="00050AA1">
              <w:trPr>
                <w:tblCellSpacing w:w="0" w:type="dxa"/>
              </w:trPr>
              <w:tc>
                <w:tcPr>
                  <w:tcW w:w="9480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Сведения о регистрации физического лица по месту жительства</w:t>
                  </w:r>
                </w:p>
              </w:tc>
            </w:tr>
            <w:tr w:rsidR="00050AA1" w:rsidRPr="00C80976" w:rsidTr="00050AA1">
              <w:trPr>
                <w:tblCellSpacing w:w="0" w:type="dxa"/>
              </w:trPr>
              <w:tc>
                <w:tcPr>
                  <w:tcW w:w="280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Населенный пункт</w:t>
                  </w:r>
                </w:p>
              </w:tc>
              <w:tc>
                <w:tcPr>
                  <w:tcW w:w="66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50AA1" w:rsidRPr="00C80976" w:rsidTr="00050AA1">
              <w:trPr>
                <w:tblCellSpacing w:w="0" w:type="dxa"/>
              </w:trPr>
              <w:tc>
                <w:tcPr>
                  <w:tcW w:w="280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Улица</w:t>
                  </w:r>
                </w:p>
              </w:tc>
              <w:tc>
                <w:tcPr>
                  <w:tcW w:w="66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50AA1" w:rsidRPr="00C80976" w:rsidTr="00050AA1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корпус</w:t>
                  </w:r>
                </w:p>
              </w:tc>
              <w:tc>
                <w:tcPr>
                  <w:tcW w:w="586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50AA1" w:rsidRPr="00C80976" w:rsidTr="00050AA1">
              <w:trPr>
                <w:tblCellSpacing w:w="0" w:type="dxa"/>
              </w:trPr>
              <w:tc>
                <w:tcPr>
                  <w:tcW w:w="9480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</w:p>
              </w:tc>
            </w:tr>
            <w:tr w:rsidR="00050AA1" w:rsidRPr="00C80976" w:rsidTr="00050AA1">
              <w:trPr>
                <w:tblCellSpacing w:w="0" w:type="dxa"/>
              </w:trPr>
              <w:tc>
                <w:tcPr>
                  <w:tcW w:w="388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</w:t>
                  </w:r>
                  <w:proofErr w:type="spellStart"/>
                  <w:proofErr w:type="gramStart"/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</w:t>
                  </w:r>
                  <w:proofErr w:type="spellEnd"/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коммунальной</w:t>
                  </w:r>
                  <w:proofErr w:type="gramEnd"/>
                </w:p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услуги, на которую запрашивается</w:t>
                  </w:r>
                </w:p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</w:t>
                  </w:r>
                </w:p>
              </w:tc>
              <w:tc>
                <w:tcPr>
                  <w:tcW w:w="55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50AA1" w:rsidRPr="00C80976" w:rsidTr="00050AA1">
              <w:trPr>
                <w:tblCellSpacing w:w="0" w:type="dxa"/>
              </w:trPr>
              <w:tc>
                <w:tcPr>
                  <w:tcW w:w="279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получения информации</w:t>
                  </w:r>
                </w:p>
              </w:tc>
              <w:tc>
                <w:tcPr>
                  <w:tcW w:w="670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50AA1" w:rsidRPr="00C80976" w:rsidTr="00050AA1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A1" w:rsidRPr="00C80976" w:rsidRDefault="00050AA1" w:rsidP="00050AA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A1" w:rsidRPr="00C80976" w:rsidRDefault="00050AA1" w:rsidP="00050AA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A1" w:rsidRPr="00C80976" w:rsidRDefault="00050AA1" w:rsidP="00050AA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A1" w:rsidRPr="00C80976" w:rsidRDefault="00050AA1" w:rsidP="00050AA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A1" w:rsidRPr="00C80976" w:rsidRDefault="00050AA1" w:rsidP="00050AA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A1" w:rsidRPr="00C80976" w:rsidRDefault="00050AA1" w:rsidP="00050AA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A1" w:rsidRPr="00C80976" w:rsidRDefault="00050AA1" w:rsidP="00050AA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A1" w:rsidRPr="00C80976" w:rsidRDefault="00050AA1" w:rsidP="00050AA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A1" w:rsidRPr="00C80976" w:rsidRDefault="00050AA1" w:rsidP="00050AA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50AA1" w:rsidRPr="00C80976" w:rsidRDefault="00050AA1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405"/>
            </w:tblGrid>
            <w:tr w:rsidR="00050AA1" w:rsidRPr="00C80976" w:rsidTr="00050AA1">
              <w:trPr>
                <w:tblCellSpacing w:w="0" w:type="dxa"/>
              </w:trPr>
              <w:tc>
                <w:tcPr>
                  <w:tcW w:w="9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Информацию следует:      </w:t>
                  </w: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выдать на руки,                отправить по почте</w:t>
                  </w:r>
                </w:p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        (ненужное зачеркнуть)</w:t>
                  </w:r>
                </w:p>
              </w:tc>
            </w:tr>
          </w:tbl>
          <w:p w:rsidR="00050AA1" w:rsidRPr="00C80976" w:rsidRDefault="00050AA1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______________________________________________</w:t>
            </w:r>
          </w:p>
          <w:p w:rsidR="00050AA1" w:rsidRPr="00C80976" w:rsidRDefault="00050AA1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(собственноручная подпись физического лица</w:t>
            </w:r>
            <w:proofErr w:type="gramEnd"/>
          </w:p>
          <w:tbl>
            <w:tblPr>
              <w:tblpPr w:leftFromText="45" w:rightFromText="45" w:vertAnchor="text" w:tblpXSpec="right" w:tblpYSpec="center"/>
              <w:tblW w:w="21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08"/>
            </w:tblGrid>
            <w:tr w:rsidR="00050AA1" w:rsidRPr="00C80976" w:rsidTr="00050AA1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050AA1" w:rsidRPr="00C80976" w:rsidRDefault="00FD2409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Главе А</w:t>
                  </w:r>
                  <w:r w:rsidR="00050AA1"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дминистрации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80976"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Тюшинского сельского поселения Кардымовского района Смоленской области</w:t>
                  </w:r>
                </w:p>
              </w:tc>
            </w:tr>
          </w:tbl>
          <w:p w:rsidR="00050AA1" w:rsidRPr="00C80976" w:rsidRDefault="00050AA1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50AA1" w:rsidRPr="00C80976" w:rsidRDefault="00050AA1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50AA1" w:rsidRPr="00C80976" w:rsidRDefault="00F4110D" w:rsidP="00F41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Заявление </w:t>
            </w:r>
            <w:r w:rsidR="00050AA1" w:rsidRPr="00C809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 предоставлении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="00050AA1" w:rsidRPr="00C809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 предоставлении </w:t>
            </w:r>
            <w:proofErr w:type="spellStart"/>
            <w:proofErr w:type="gramStart"/>
            <w:r w:rsidR="00050AA1" w:rsidRPr="00C809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жилищно</w:t>
            </w:r>
            <w:proofErr w:type="spellEnd"/>
            <w:r w:rsidR="00050AA1" w:rsidRPr="00C809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– коммунальных</w:t>
            </w:r>
            <w:proofErr w:type="gramEnd"/>
            <w:r w:rsidR="00050AA1" w:rsidRPr="00C809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услуг населению</w:t>
            </w:r>
          </w:p>
          <w:p w:rsidR="00050AA1" w:rsidRPr="00C80976" w:rsidRDefault="00050AA1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9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подачи заявления «_____» _____________20___ г.</w:t>
            </w:r>
          </w:p>
          <w:tbl>
            <w:tblPr>
              <w:tblW w:w="964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97"/>
              <w:gridCol w:w="6848"/>
            </w:tblGrid>
            <w:tr w:rsidR="00050AA1" w:rsidRPr="00C80976" w:rsidTr="00F4110D">
              <w:trPr>
                <w:tblCellSpacing w:w="0" w:type="dxa"/>
              </w:trPr>
              <w:tc>
                <w:tcPr>
                  <w:tcW w:w="94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 юридическом лице, запрашивающем информацию</w:t>
                  </w:r>
                </w:p>
              </w:tc>
            </w:tr>
            <w:tr w:rsidR="00050AA1" w:rsidRPr="00C80976" w:rsidTr="00F4110D">
              <w:trPr>
                <w:tblCellSpacing w:w="0" w:type="dxa"/>
              </w:trPr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юридического лица</w:t>
                  </w:r>
                </w:p>
              </w:tc>
              <w:tc>
                <w:tcPr>
                  <w:tcW w:w="6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C80976">
                  <w:pPr>
                    <w:tabs>
                      <w:tab w:val="left" w:pos="930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C80976"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050AA1" w:rsidRPr="00C80976" w:rsidTr="00F4110D">
              <w:trPr>
                <w:tblCellSpacing w:w="0" w:type="dxa"/>
              </w:trPr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руководителя</w:t>
                  </w:r>
                </w:p>
              </w:tc>
              <w:tc>
                <w:tcPr>
                  <w:tcW w:w="6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50AA1" w:rsidRPr="00C80976" w:rsidTr="00F4110D">
              <w:trPr>
                <w:tblCellSpacing w:w="0" w:type="dxa"/>
              </w:trPr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представителя</w:t>
                  </w:r>
                </w:p>
              </w:tc>
              <w:tc>
                <w:tcPr>
                  <w:tcW w:w="6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AA1" w:rsidRPr="00C80976" w:rsidRDefault="00050AA1" w:rsidP="00050A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tbl>
            <w:tblPr>
              <w:tblpPr w:leftFromText="180" w:rightFromText="180" w:vertAnchor="text" w:horzAnchor="margin" w:tblpY="154"/>
              <w:tblOverlap w:val="never"/>
              <w:tblW w:w="964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  <w:gridCol w:w="1200"/>
              <w:gridCol w:w="390"/>
              <w:gridCol w:w="90"/>
              <w:gridCol w:w="810"/>
              <w:gridCol w:w="270"/>
              <w:gridCol w:w="5505"/>
              <w:gridCol w:w="90"/>
              <w:gridCol w:w="90"/>
            </w:tblGrid>
            <w:tr w:rsidR="00F4110D" w:rsidRPr="00C80976" w:rsidTr="00F4110D">
              <w:trPr>
                <w:tblCellSpacing w:w="0" w:type="dxa"/>
              </w:trPr>
              <w:tc>
                <w:tcPr>
                  <w:tcW w:w="955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 регистрации юридического  лица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110D" w:rsidRPr="00C80976" w:rsidTr="00F4110D">
              <w:trPr>
                <w:tblCellSpacing w:w="0" w:type="dxa"/>
              </w:trPr>
              <w:tc>
                <w:tcPr>
                  <w:tcW w:w="28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66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110D" w:rsidRPr="00C80976" w:rsidTr="00F4110D">
              <w:trPr>
                <w:tblCellSpacing w:w="0" w:type="dxa"/>
              </w:trPr>
              <w:tc>
                <w:tcPr>
                  <w:tcW w:w="28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ОКВЭД</w:t>
                  </w:r>
                </w:p>
              </w:tc>
              <w:tc>
                <w:tcPr>
                  <w:tcW w:w="66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110D" w:rsidRPr="00C80976" w:rsidTr="00F4110D">
              <w:trPr>
                <w:tblCellSpacing w:w="0" w:type="dxa"/>
              </w:trPr>
              <w:tc>
                <w:tcPr>
                  <w:tcW w:w="28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Юридический адрес</w:t>
                  </w:r>
                </w:p>
              </w:tc>
              <w:tc>
                <w:tcPr>
                  <w:tcW w:w="66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110D" w:rsidRPr="00C80976" w:rsidTr="00F4110D">
              <w:trPr>
                <w:tblCellSpacing w:w="0" w:type="dxa"/>
              </w:trPr>
              <w:tc>
                <w:tcPr>
                  <w:tcW w:w="28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</w:t>
                  </w:r>
                </w:p>
              </w:tc>
              <w:tc>
                <w:tcPr>
                  <w:tcW w:w="66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110D" w:rsidRPr="00C80976" w:rsidTr="00F4110D">
              <w:trPr>
                <w:tblCellSpacing w:w="0" w:type="dxa"/>
              </w:trPr>
              <w:tc>
                <w:tcPr>
                  <w:tcW w:w="28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Населенный пункт</w:t>
                  </w:r>
                </w:p>
              </w:tc>
              <w:tc>
                <w:tcPr>
                  <w:tcW w:w="66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110D" w:rsidRPr="00C80976" w:rsidTr="00F4110D">
              <w:trPr>
                <w:tblCellSpacing w:w="0" w:type="dxa"/>
              </w:trPr>
              <w:tc>
                <w:tcPr>
                  <w:tcW w:w="28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Улица</w:t>
                  </w:r>
                </w:p>
              </w:tc>
              <w:tc>
                <w:tcPr>
                  <w:tcW w:w="66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110D" w:rsidRPr="00C80976" w:rsidTr="00F4110D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корпус</w:t>
                  </w:r>
                </w:p>
              </w:tc>
              <w:tc>
                <w:tcPr>
                  <w:tcW w:w="586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110D" w:rsidRPr="00C80976" w:rsidTr="00F4110D">
              <w:trPr>
                <w:tblCellSpacing w:w="0" w:type="dxa"/>
              </w:trPr>
              <w:tc>
                <w:tcPr>
                  <w:tcW w:w="955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Почтовый адрес для направления информации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110D" w:rsidRPr="00C80976" w:rsidTr="00F4110D">
              <w:trPr>
                <w:tblCellSpacing w:w="0" w:type="dxa"/>
              </w:trPr>
              <w:tc>
                <w:tcPr>
                  <w:tcW w:w="28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Почтовый индекс</w:t>
                  </w:r>
                </w:p>
              </w:tc>
              <w:tc>
                <w:tcPr>
                  <w:tcW w:w="66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110D" w:rsidRPr="00C80976" w:rsidTr="00F4110D">
              <w:trPr>
                <w:tblCellSpacing w:w="0" w:type="dxa"/>
              </w:trPr>
              <w:tc>
                <w:tcPr>
                  <w:tcW w:w="28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Область</w:t>
                  </w:r>
                </w:p>
              </w:tc>
              <w:tc>
                <w:tcPr>
                  <w:tcW w:w="66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110D" w:rsidRPr="00C80976" w:rsidTr="00F4110D">
              <w:trPr>
                <w:tblCellSpacing w:w="0" w:type="dxa"/>
              </w:trPr>
              <w:tc>
                <w:tcPr>
                  <w:tcW w:w="28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</w:t>
                  </w:r>
                </w:p>
              </w:tc>
              <w:tc>
                <w:tcPr>
                  <w:tcW w:w="66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110D" w:rsidRPr="00C80976" w:rsidTr="00F4110D">
              <w:trPr>
                <w:tblCellSpacing w:w="0" w:type="dxa"/>
              </w:trPr>
              <w:tc>
                <w:tcPr>
                  <w:tcW w:w="28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Населенный пункт</w:t>
                  </w:r>
                </w:p>
              </w:tc>
              <w:tc>
                <w:tcPr>
                  <w:tcW w:w="66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110D" w:rsidRPr="00C80976" w:rsidTr="00F4110D">
              <w:trPr>
                <w:tblCellSpacing w:w="0" w:type="dxa"/>
              </w:trPr>
              <w:tc>
                <w:tcPr>
                  <w:tcW w:w="28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Улица</w:t>
                  </w:r>
                </w:p>
              </w:tc>
              <w:tc>
                <w:tcPr>
                  <w:tcW w:w="667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110D" w:rsidRPr="00C80976" w:rsidTr="00F4110D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корпус</w:t>
                  </w:r>
                </w:p>
              </w:tc>
              <w:tc>
                <w:tcPr>
                  <w:tcW w:w="586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110D" w:rsidRPr="00C80976" w:rsidTr="00F4110D">
              <w:trPr>
                <w:tblCellSpacing w:w="0" w:type="dxa"/>
              </w:trPr>
              <w:tc>
                <w:tcPr>
                  <w:tcW w:w="9645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</w:t>
                  </w:r>
                  <w:proofErr w:type="spellStart"/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F4110D" w:rsidRPr="00C80976" w:rsidTr="00F4110D">
              <w:trPr>
                <w:tblCellSpacing w:w="0" w:type="dxa"/>
              </w:trPr>
              <w:tc>
                <w:tcPr>
                  <w:tcW w:w="39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</w:t>
                  </w:r>
                  <w:proofErr w:type="spellStart"/>
                  <w:proofErr w:type="gramStart"/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</w:t>
                  </w:r>
                  <w:proofErr w:type="spellEnd"/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коммунальной</w:t>
                  </w:r>
                  <w:proofErr w:type="gramEnd"/>
                </w:p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услуги, на которую запрашивается</w:t>
                  </w:r>
                </w:p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</w:t>
                  </w:r>
                </w:p>
              </w:tc>
              <w:tc>
                <w:tcPr>
                  <w:tcW w:w="56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110D" w:rsidRPr="00C80976" w:rsidTr="00F4110D">
              <w:trPr>
                <w:tblCellSpacing w:w="0" w:type="dxa"/>
              </w:trPr>
              <w:tc>
                <w:tcPr>
                  <w:tcW w:w="27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получения информации</w:t>
                  </w:r>
                </w:p>
              </w:tc>
              <w:tc>
                <w:tcPr>
                  <w:tcW w:w="685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110D" w:rsidRPr="00C80976" w:rsidTr="00F4110D">
              <w:trPr>
                <w:tblCellSpacing w:w="0" w:type="dxa"/>
              </w:trPr>
              <w:tc>
                <w:tcPr>
                  <w:tcW w:w="946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Информацию следует:      </w:t>
                  </w: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выдать на руки,                отправить по почте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</w:t>
                  </w: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ненужное</w:t>
                  </w:r>
                  <w:proofErr w:type="gramEnd"/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зачеркнуть)</w:t>
                  </w:r>
                </w:p>
              </w:tc>
              <w:tc>
                <w:tcPr>
                  <w:tcW w:w="1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4110D" w:rsidRPr="00C80976" w:rsidTr="00F4110D">
              <w:trPr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110D" w:rsidRPr="00C80976" w:rsidRDefault="00F4110D" w:rsidP="006D79C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50AA1" w:rsidRPr="00C80976" w:rsidRDefault="00050AA1" w:rsidP="0005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</w:t>
            </w:r>
            <w:r w:rsidR="00C8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C809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(собственноручная подпись руководителя, либо представителя юридического лиц</w:t>
            </w:r>
            <w:proofErr w:type="gramEnd"/>
          </w:p>
        </w:tc>
      </w:tr>
    </w:tbl>
    <w:p w:rsidR="00050AA1" w:rsidRPr="00C80976" w:rsidRDefault="00050AA1" w:rsidP="0005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0AA1" w:rsidRPr="00C80976" w:rsidSect="00AA11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AA1"/>
    <w:rsid w:val="00001857"/>
    <w:rsid w:val="00003007"/>
    <w:rsid w:val="00007911"/>
    <w:rsid w:val="00011D32"/>
    <w:rsid w:val="00013548"/>
    <w:rsid w:val="00021365"/>
    <w:rsid w:val="00024FC4"/>
    <w:rsid w:val="00027734"/>
    <w:rsid w:val="000332D0"/>
    <w:rsid w:val="00036AE1"/>
    <w:rsid w:val="00040F80"/>
    <w:rsid w:val="0004209C"/>
    <w:rsid w:val="0004764B"/>
    <w:rsid w:val="00050748"/>
    <w:rsid w:val="00050AA1"/>
    <w:rsid w:val="000536AF"/>
    <w:rsid w:val="000558EA"/>
    <w:rsid w:val="00056704"/>
    <w:rsid w:val="00056C6B"/>
    <w:rsid w:val="000640C5"/>
    <w:rsid w:val="000653BF"/>
    <w:rsid w:val="00065A6C"/>
    <w:rsid w:val="00070698"/>
    <w:rsid w:val="00071EC2"/>
    <w:rsid w:val="00075FA7"/>
    <w:rsid w:val="00090F62"/>
    <w:rsid w:val="000938AD"/>
    <w:rsid w:val="00097467"/>
    <w:rsid w:val="000A3D3C"/>
    <w:rsid w:val="000C75F7"/>
    <w:rsid w:val="000C7E6F"/>
    <w:rsid w:val="000D19F2"/>
    <w:rsid w:val="000E37FD"/>
    <w:rsid w:val="000E40EF"/>
    <w:rsid w:val="000F477F"/>
    <w:rsid w:val="001038E0"/>
    <w:rsid w:val="0010559E"/>
    <w:rsid w:val="0011241E"/>
    <w:rsid w:val="00112D8A"/>
    <w:rsid w:val="0011382F"/>
    <w:rsid w:val="00116094"/>
    <w:rsid w:val="00121368"/>
    <w:rsid w:val="00121DDB"/>
    <w:rsid w:val="00123C8A"/>
    <w:rsid w:val="00126C5E"/>
    <w:rsid w:val="001306BB"/>
    <w:rsid w:val="00131ED7"/>
    <w:rsid w:val="00136DB2"/>
    <w:rsid w:val="00140B7E"/>
    <w:rsid w:val="00140F1C"/>
    <w:rsid w:val="001477D6"/>
    <w:rsid w:val="00154B27"/>
    <w:rsid w:val="001560F7"/>
    <w:rsid w:val="00162A67"/>
    <w:rsid w:val="00163F2E"/>
    <w:rsid w:val="0017745A"/>
    <w:rsid w:val="0019030D"/>
    <w:rsid w:val="00191A59"/>
    <w:rsid w:val="00191A99"/>
    <w:rsid w:val="00193923"/>
    <w:rsid w:val="0019780A"/>
    <w:rsid w:val="001A79B9"/>
    <w:rsid w:val="001A7B87"/>
    <w:rsid w:val="001B3A40"/>
    <w:rsid w:val="001C00FA"/>
    <w:rsid w:val="001D00D4"/>
    <w:rsid w:val="001D5E18"/>
    <w:rsid w:val="001D7CE9"/>
    <w:rsid w:val="001E4C48"/>
    <w:rsid w:val="001E5C97"/>
    <w:rsid w:val="001F0A4F"/>
    <w:rsid w:val="00220AC1"/>
    <w:rsid w:val="0022116B"/>
    <w:rsid w:val="00231581"/>
    <w:rsid w:val="00252116"/>
    <w:rsid w:val="00254522"/>
    <w:rsid w:val="00270F6F"/>
    <w:rsid w:val="002742EE"/>
    <w:rsid w:val="00275A15"/>
    <w:rsid w:val="002811D5"/>
    <w:rsid w:val="00284F04"/>
    <w:rsid w:val="0028692B"/>
    <w:rsid w:val="002A560C"/>
    <w:rsid w:val="002A670E"/>
    <w:rsid w:val="002B7E75"/>
    <w:rsid w:val="002C6E0A"/>
    <w:rsid w:val="002D6086"/>
    <w:rsid w:val="002E1A31"/>
    <w:rsid w:val="002F205A"/>
    <w:rsid w:val="002F349C"/>
    <w:rsid w:val="002F5A93"/>
    <w:rsid w:val="00301306"/>
    <w:rsid w:val="00302112"/>
    <w:rsid w:val="003028AE"/>
    <w:rsid w:val="00307B48"/>
    <w:rsid w:val="003178BF"/>
    <w:rsid w:val="0032335E"/>
    <w:rsid w:val="00324DBC"/>
    <w:rsid w:val="00326AF9"/>
    <w:rsid w:val="00335093"/>
    <w:rsid w:val="00341813"/>
    <w:rsid w:val="00346F33"/>
    <w:rsid w:val="00347177"/>
    <w:rsid w:val="00351ACF"/>
    <w:rsid w:val="00352153"/>
    <w:rsid w:val="0035244A"/>
    <w:rsid w:val="0035695C"/>
    <w:rsid w:val="003612F6"/>
    <w:rsid w:val="003624E3"/>
    <w:rsid w:val="003701BD"/>
    <w:rsid w:val="0037762C"/>
    <w:rsid w:val="00384CE6"/>
    <w:rsid w:val="0039264C"/>
    <w:rsid w:val="003A3FE3"/>
    <w:rsid w:val="003A7B6A"/>
    <w:rsid w:val="003B5789"/>
    <w:rsid w:val="003C0BB3"/>
    <w:rsid w:val="003C4D5F"/>
    <w:rsid w:val="003D09BD"/>
    <w:rsid w:val="003D60EA"/>
    <w:rsid w:val="003F3573"/>
    <w:rsid w:val="003F4C0F"/>
    <w:rsid w:val="00403F4D"/>
    <w:rsid w:val="00405427"/>
    <w:rsid w:val="004064BB"/>
    <w:rsid w:val="004276C5"/>
    <w:rsid w:val="00431EEB"/>
    <w:rsid w:val="004543E0"/>
    <w:rsid w:val="00470646"/>
    <w:rsid w:val="004734F2"/>
    <w:rsid w:val="00476A45"/>
    <w:rsid w:val="004830A4"/>
    <w:rsid w:val="00484CB0"/>
    <w:rsid w:val="00487BA8"/>
    <w:rsid w:val="00494F92"/>
    <w:rsid w:val="004A2557"/>
    <w:rsid w:val="004A26D1"/>
    <w:rsid w:val="004A51EB"/>
    <w:rsid w:val="004A628E"/>
    <w:rsid w:val="004B0ABF"/>
    <w:rsid w:val="004D3681"/>
    <w:rsid w:val="004D4634"/>
    <w:rsid w:val="004D4C49"/>
    <w:rsid w:val="004E47D1"/>
    <w:rsid w:val="004E4CC1"/>
    <w:rsid w:val="004E7425"/>
    <w:rsid w:val="004F1F5C"/>
    <w:rsid w:val="004F2E70"/>
    <w:rsid w:val="00501F10"/>
    <w:rsid w:val="00505FF9"/>
    <w:rsid w:val="0050726A"/>
    <w:rsid w:val="005115FF"/>
    <w:rsid w:val="00511659"/>
    <w:rsid w:val="00516EF3"/>
    <w:rsid w:val="00522947"/>
    <w:rsid w:val="005402DA"/>
    <w:rsid w:val="00542B22"/>
    <w:rsid w:val="005430BC"/>
    <w:rsid w:val="00553BBA"/>
    <w:rsid w:val="00564949"/>
    <w:rsid w:val="0057074F"/>
    <w:rsid w:val="00587B4B"/>
    <w:rsid w:val="00593670"/>
    <w:rsid w:val="005A345F"/>
    <w:rsid w:val="005A608D"/>
    <w:rsid w:val="005A677B"/>
    <w:rsid w:val="005C6437"/>
    <w:rsid w:val="005D2D50"/>
    <w:rsid w:val="005D4788"/>
    <w:rsid w:val="005D5869"/>
    <w:rsid w:val="005D6E2F"/>
    <w:rsid w:val="005E08B8"/>
    <w:rsid w:val="005E341A"/>
    <w:rsid w:val="00601402"/>
    <w:rsid w:val="00601D34"/>
    <w:rsid w:val="00605B23"/>
    <w:rsid w:val="00607D9E"/>
    <w:rsid w:val="00611C71"/>
    <w:rsid w:val="00633C12"/>
    <w:rsid w:val="00643980"/>
    <w:rsid w:val="00645792"/>
    <w:rsid w:val="00656CF3"/>
    <w:rsid w:val="00657A54"/>
    <w:rsid w:val="00667ACE"/>
    <w:rsid w:val="00677E85"/>
    <w:rsid w:val="00685FF6"/>
    <w:rsid w:val="006876FD"/>
    <w:rsid w:val="006878DC"/>
    <w:rsid w:val="006929C6"/>
    <w:rsid w:val="00696139"/>
    <w:rsid w:val="00697399"/>
    <w:rsid w:val="006A12A4"/>
    <w:rsid w:val="006A22AE"/>
    <w:rsid w:val="006A46E1"/>
    <w:rsid w:val="006A73E7"/>
    <w:rsid w:val="006B1FEA"/>
    <w:rsid w:val="006B3256"/>
    <w:rsid w:val="006B3EE6"/>
    <w:rsid w:val="006C6E5A"/>
    <w:rsid w:val="006C7515"/>
    <w:rsid w:val="006D0A2D"/>
    <w:rsid w:val="006D20E4"/>
    <w:rsid w:val="006D37F1"/>
    <w:rsid w:val="006E05B0"/>
    <w:rsid w:val="006E155C"/>
    <w:rsid w:val="006E3716"/>
    <w:rsid w:val="006F6793"/>
    <w:rsid w:val="007019A2"/>
    <w:rsid w:val="00703248"/>
    <w:rsid w:val="007159D0"/>
    <w:rsid w:val="0071759B"/>
    <w:rsid w:val="0073295C"/>
    <w:rsid w:val="00755BDE"/>
    <w:rsid w:val="00756DEB"/>
    <w:rsid w:val="00765178"/>
    <w:rsid w:val="00773522"/>
    <w:rsid w:val="007748A7"/>
    <w:rsid w:val="007805DD"/>
    <w:rsid w:val="007845FB"/>
    <w:rsid w:val="007958E4"/>
    <w:rsid w:val="007A3B6C"/>
    <w:rsid w:val="007C2566"/>
    <w:rsid w:val="007C5CC5"/>
    <w:rsid w:val="007C5DCA"/>
    <w:rsid w:val="007D0276"/>
    <w:rsid w:val="007D05AB"/>
    <w:rsid w:val="007D2CEB"/>
    <w:rsid w:val="007E18DB"/>
    <w:rsid w:val="007E27F7"/>
    <w:rsid w:val="007E28B8"/>
    <w:rsid w:val="007E428E"/>
    <w:rsid w:val="007E4E99"/>
    <w:rsid w:val="007F4200"/>
    <w:rsid w:val="007F4EC2"/>
    <w:rsid w:val="007F6830"/>
    <w:rsid w:val="007F6A8F"/>
    <w:rsid w:val="00800A99"/>
    <w:rsid w:val="00803C04"/>
    <w:rsid w:val="008065F5"/>
    <w:rsid w:val="008129B1"/>
    <w:rsid w:val="00813B98"/>
    <w:rsid w:val="00816A55"/>
    <w:rsid w:val="00817393"/>
    <w:rsid w:val="008205ED"/>
    <w:rsid w:val="00825443"/>
    <w:rsid w:val="00833C32"/>
    <w:rsid w:val="00843CA3"/>
    <w:rsid w:val="0085223C"/>
    <w:rsid w:val="00855150"/>
    <w:rsid w:val="00855D71"/>
    <w:rsid w:val="0086335A"/>
    <w:rsid w:val="00867A45"/>
    <w:rsid w:val="00872E0E"/>
    <w:rsid w:val="00882A3A"/>
    <w:rsid w:val="00883D29"/>
    <w:rsid w:val="00891264"/>
    <w:rsid w:val="00894B03"/>
    <w:rsid w:val="008A428D"/>
    <w:rsid w:val="008A6895"/>
    <w:rsid w:val="008B66B7"/>
    <w:rsid w:val="008B7824"/>
    <w:rsid w:val="008C5DB7"/>
    <w:rsid w:val="008D20B9"/>
    <w:rsid w:val="008D251F"/>
    <w:rsid w:val="008D7653"/>
    <w:rsid w:val="008E23EF"/>
    <w:rsid w:val="008E349C"/>
    <w:rsid w:val="008E3A35"/>
    <w:rsid w:val="008E4EA9"/>
    <w:rsid w:val="008F16E7"/>
    <w:rsid w:val="008F7A79"/>
    <w:rsid w:val="009264B6"/>
    <w:rsid w:val="00927798"/>
    <w:rsid w:val="00933597"/>
    <w:rsid w:val="00950EFD"/>
    <w:rsid w:val="00955D5B"/>
    <w:rsid w:val="00957D6E"/>
    <w:rsid w:val="00966639"/>
    <w:rsid w:val="009717E4"/>
    <w:rsid w:val="00972908"/>
    <w:rsid w:val="00974A7B"/>
    <w:rsid w:val="009856F9"/>
    <w:rsid w:val="00985DD9"/>
    <w:rsid w:val="009947AF"/>
    <w:rsid w:val="00996288"/>
    <w:rsid w:val="0099782B"/>
    <w:rsid w:val="009A0641"/>
    <w:rsid w:val="009C4CCB"/>
    <w:rsid w:val="009D5B10"/>
    <w:rsid w:val="009E1113"/>
    <w:rsid w:val="00A0112E"/>
    <w:rsid w:val="00A03369"/>
    <w:rsid w:val="00A047B9"/>
    <w:rsid w:val="00A13F7F"/>
    <w:rsid w:val="00A27192"/>
    <w:rsid w:val="00A321C6"/>
    <w:rsid w:val="00A438F4"/>
    <w:rsid w:val="00A5080F"/>
    <w:rsid w:val="00A636A4"/>
    <w:rsid w:val="00A66314"/>
    <w:rsid w:val="00A72A27"/>
    <w:rsid w:val="00A72A4D"/>
    <w:rsid w:val="00A73C4D"/>
    <w:rsid w:val="00A73F78"/>
    <w:rsid w:val="00A84E94"/>
    <w:rsid w:val="00A85987"/>
    <w:rsid w:val="00A94DA6"/>
    <w:rsid w:val="00AA11B7"/>
    <w:rsid w:val="00AA79B3"/>
    <w:rsid w:val="00AC36D5"/>
    <w:rsid w:val="00AD0DAB"/>
    <w:rsid w:val="00AD6EB7"/>
    <w:rsid w:val="00AE3272"/>
    <w:rsid w:val="00AE7A42"/>
    <w:rsid w:val="00AF5AEC"/>
    <w:rsid w:val="00B10AA5"/>
    <w:rsid w:val="00B15906"/>
    <w:rsid w:val="00B225FD"/>
    <w:rsid w:val="00B25060"/>
    <w:rsid w:val="00B25A87"/>
    <w:rsid w:val="00B271BC"/>
    <w:rsid w:val="00B34BA2"/>
    <w:rsid w:val="00B455F1"/>
    <w:rsid w:val="00B45C07"/>
    <w:rsid w:val="00B52ED2"/>
    <w:rsid w:val="00B5447B"/>
    <w:rsid w:val="00B6326B"/>
    <w:rsid w:val="00B658B5"/>
    <w:rsid w:val="00B7225D"/>
    <w:rsid w:val="00B72978"/>
    <w:rsid w:val="00B73918"/>
    <w:rsid w:val="00B82ECB"/>
    <w:rsid w:val="00B874E5"/>
    <w:rsid w:val="00B9498F"/>
    <w:rsid w:val="00B95142"/>
    <w:rsid w:val="00BA3E6A"/>
    <w:rsid w:val="00BC37E4"/>
    <w:rsid w:val="00BC7EC0"/>
    <w:rsid w:val="00BD5A49"/>
    <w:rsid w:val="00BE5CEB"/>
    <w:rsid w:val="00BE674A"/>
    <w:rsid w:val="00BE6FB5"/>
    <w:rsid w:val="00BF5120"/>
    <w:rsid w:val="00C12419"/>
    <w:rsid w:val="00C13803"/>
    <w:rsid w:val="00C21DEF"/>
    <w:rsid w:val="00C21F49"/>
    <w:rsid w:val="00C322C2"/>
    <w:rsid w:val="00C43AEF"/>
    <w:rsid w:val="00C43DE3"/>
    <w:rsid w:val="00C46603"/>
    <w:rsid w:val="00C47433"/>
    <w:rsid w:val="00C51CEE"/>
    <w:rsid w:val="00C5432A"/>
    <w:rsid w:val="00C57D5E"/>
    <w:rsid w:val="00C6046D"/>
    <w:rsid w:val="00C61902"/>
    <w:rsid w:val="00C66D3D"/>
    <w:rsid w:val="00C80976"/>
    <w:rsid w:val="00C8380D"/>
    <w:rsid w:val="00C8405C"/>
    <w:rsid w:val="00C91C1C"/>
    <w:rsid w:val="00C93C35"/>
    <w:rsid w:val="00C95E72"/>
    <w:rsid w:val="00CB1CBA"/>
    <w:rsid w:val="00CC1ECF"/>
    <w:rsid w:val="00CD47A6"/>
    <w:rsid w:val="00CF0C01"/>
    <w:rsid w:val="00D02192"/>
    <w:rsid w:val="00D0290F"/>
    <w:rsid w:val="00D02B94"/>
    <w:rsid w:val="00D07673"/>
    <w:rsid w:val="00D111A5"/>
    <w:rsid w:val="00D13401"/>
    <w:rsid w:val="00D1391F"/>
    <w:rsid w:val="00D17A91"/>
    <w:rsid w:val="00D17EA6"/>
    <w:rsid w:val="00D313B6"/>
    <w:rsid w:val="00D32B61"/>
    <w:rsid w:val="00D33996"/>
    <w:rsid w:val="00D3791E"/>
    <w:rsid w:val="00D50146"/>
    <w:rsid w:val="00D5294B"/>
    <w:rsid w:val="00D72274"/>
    <w:rsid w:val="00D77CAD"/>
    <w:rsid w:val="00D904C6"/>
    <w:rsid w:val="00D92B44"/>
    <w:rsid w:val="00D93A06"/>
    <w:rsid w:val="00DA0F83"/>
    <w:rsid w:val="00DA22F9"/>
    <w:rsid w:val="00DA2958"/>
    <w:rsid w:val="00DC4833"/>
    <w:rsid w:val="00DC5123"/>
    <w:rsid w:val="00DD0B1F"/>
    <w:rsid w:val="00DE4005"/>
    <w:rsid w:val="00DF5F0A"/>
    <w:rsid w:val="00E01B36"/>
    <w:rsid w:val="00E127D0"/>
    <w:rsid w:val="00E174E3"/>
    <w:rsid w:val="00E20C38"/>
    <w:rsid w:val="00E26197"/>
    <w:rsid w:val="00E27206"/>
    <w:rsid w:val="00E34F98"/>
    <w:rsid w:val="00E430E2"/>
    <w:rsid w:val="00E52D13"/>
    <w:rsid w:val="00E6032E"/>
    <w:rsid w:val="00E63D3A"/>
    <w:rsid w:val="00E6671B"/>
    <w:rsid w:val="00E710A4"/>
    <w:rsid w:val="00E72ADB"/>
    <w:rsid w:val="00E748C4"/>
    <w:rsid w:val="00E773AA"/>
    <w:rsid w:val="00E80F09"/>
    <w:rsid w:val="00E9082F"/>
    <w:rsid w:val="00E90E95"/>
    <w:rsid w:val="00E94453"/>
    <w:rsid w:val="00EA7281"/>
    <w:rsid w:val="00EC5019"/>
    <w:rsid w:val="00ED36B6"/>
    <w:rsid w:val="00ED39A9"/>
    <w:rsid w:val="00ED5A05"/>
    <w:rsid w:val="00ED5BE0"/>
    <w:rsid w:val="00ED7F74"/>
    <w:rsid w:val="00EE2EE8"/>
    <w:rsid w:val="00EE7402"/>
    <w:rsid w:val="00EF48DB"/>
    <w:rsid w:val="00EF584C"/>
    <w:rsid w:val="00F046DB"/>
    <w:rsid w:val="00F101B6"/>
    <w:rsid w:val="00F17901"/>
    <w:rsid w:val="00F240ED"/>
    <w:rsid w:val="00F2780D"/>
    <w:rsid w:val="00F32035"/>
    <w:rsid w:val="00F4110D"/>
    <w:rsid w:val="00F52CC9"/>
    <w:rsid w:val="00F5779F"/>
    <w:rsid w:val="00F73C41"/>
    <w:rsid w:val="00F81F72"/>
    <w:rsid w:val="00F864A8"/>
    <w:rsid w:val="00F86523"/>
    <w:rsid w:val="00F97697"/>
    <w:rsid w:val="00F97F51"/>
    <w:rsid w:val="00FB4D5B"/>
    <w:rsid w:val="00FC5F27"/>
    <w:rsid w:val="00FC6DB7"/>
    <w:rsid w:val="00FC7C87"/>
    <w:rsid w:val="00FD2409"/>
    <w:rsid w:val="00FD3580"/>
    <w:rsid w:val="00FE09EB"/>
    <w:rsid w:val="00FE1249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23"/>
  </w:style>
  <w:style w:type="paragraph" w:styleId="1">
    <w:name w:val="heading 1"/>
    <w:basedOn w:val="a"/>
    <w:link w:val="10"/>
    <w:uiPriority w:val="9"/>
    <w:qFormat/>
    <w:rsid w:val="00050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AA1"/>
    <w:rPr>
      <w:b/>
      <w:bCs/>
    </w:rPr>
  </w:style>
  <w:style w:type="paragraph" w:customStyle="1" w:styleId="consnormal">
    <w:name w:val="consnormal"/>
    <w:basedOn w:val="a"/>
    <w:rsid w:val="000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0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0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0A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1B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43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ushin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0E00-0F62-4555-841C-747B6AA4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cp:lastPrinted>2012-01-17T15:06:00Z</cp:lastPrinted>
  <dcterms:created xsi:type="dcterms:W3CDTF">2011-12-20T04:55:00Z</dcterms:created>
  <dcterms:modified xsi:type="dcterms:W3CDTF">2012-01-17T15:06:00Z</dcterms:modified>
</cp:coreProperties>
</file>