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3B" w:rsidRPr="002D1613" w:rsidRDefault="00E84C3B" w:rsidP="00E84C3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D1613">
        <w:rPr>
          <w:rFonts w:ascii="Times New Roman" w:hAnsi="Times New Roman"/>
          <w:b/>
          <w:sz w:val="40"/>
          <w:szCs w:val="40"/>
        </w:rPr>
        <w:t xml:space="preserve">ИЗБИРАТЕЛЬНАЯ КОМИССИЯ </w:t>
      </w:r>
    </w:p>
    <w:p w:rsidR="00E84C3B" w:rsidRPr="002D1613" w:rsidRDefault="00E84C3B" w:rsidP="00E84C3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D1613">
        <w:rPr>
          <w:rFonts w:ascii="Times New Roman" w:hAnsi="Times New Roman"/>
          <w:b/>
          <w:sz w:val="40"/>
          <w:szCs w:val="40"/>
        </w:rPr>
        <w:t>МУНИЦИПАЛЬНОГО ОБРАЗОВАНИЯ</w:t>
      </w:r>
      <w:r w:rsidRPr="002D1613">
        <w:rPr>
          <w:rFonts w:ascii="Times New Roman" w:hAnsi="Times New Roman"/>
          <w:b/>
          <w:sz w:val="28"/>
          <w:szCs w:val="24"/>
        </w:rPr>
        <w:t xml:space="preserve"> </w:t>
      </w:r>
    </w:p>
    <w:p w:rsidR="00E84C3B" w:rsidRPr="002D1613" w:rsidRDefault="00E84C3B" w:rsidP="00E84C3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2D1613">
        <w:rPr>
          <w:rFonts w:ascii="Times New Roman" w:hAnsi="Times New Roman"/>
          <w:b/>
          <w:sz w:val="36"/>
          <w:szCs w:val="36"/>
        </w:rPr>
        <w:t>Тюшинского</w:t>
      </w:r>
      <w:proofErr w:type="spellEnd"/>
      <w:r w:rsidRPr="002D1613">
        <w:rPr>
          <w:rFonts w:ascii="Times New Roman" w:hAnsi="Times New Roman"/>
          <w:b/>
          <w:sz w:val="36"/>
          <w:szCs w:val="36"/>
        </w:rPr>
        <w:t xml:space="preserve"> сельского поселения </w:t>
      </w:r>
      <w:proofErr w:type="spellStart"/>
      <w:r w:rsidRPr="002D1613">
        <w:rPr>
          <w:rFonts w:ascii="Times New Roman" w:hAnsi="Times New Roman"/>
          <w:b/>
          <w:sz w:val="36"/>
          <w:szCs w:val="36"/>
        </w:rPr>
        <w:t>Кардымовского</w:t>
      </w:r>
      <w:proofErr w:type="spellEnd"/>
      <w:r w:rsidRPr="002D1613">
        <w:rPr>
          <w:rFonts w:ascii="Times New Roman" w:hAnsi="Times New Roman"/>
          <w:b/>
          <w:sz w:val="36"/>
          <w:szCs w:val="36"/>
        </w:rPr>
        <w:t xml:space="preserve"> района Смоленской области</w:t>
      </w:r>
    </w:p>
    <w:p w:rsidR="00E84C3B" w:rsidRPr="002D1613" w:rsidRDefault="00E84C3B" w:rsidP="00E84C3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84C3B" w:rsidRPr="002D1613" w:rsidRDefault="00E84C3B" w:rsidP="00E84C3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D1613">
        <w:rPr>
          <w:rFonts w:ascii="Times New Roman" w:hAnsi="Times New Roman"/>
          <w:b/>
          <w:sz w:val="40"/>
          <w:szCs w:val="40"/>
        </w:rPr>
        <w:t>ПОСТАНОВЛЕНИЕ</w:t>
      </w:r>
    </w:p>
    <w:p w:rsidR="00E84C3B" w:rsidRPr="002D1613" w:rsidRDefault="00E84C3B" w:rsidP="00E84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C3B" w:rsidRPr="002D1613" w:rsidRDefault="0048138E" w:rsidP="00E84C3B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1</w:t>
      </w:r>
      <w:r w:rsidR="00F97A6E">
        <w:rPr>
          <w:rFonts w:ascii="Times New Roman" w:hAnsi="Times New Roman"/>
          <w:i/>
          <w:sz w:val="28"/>
          <w:szCs w:val="24"/>
        </w:rPr>
        <w:t>7</w:t>
      </w:r>
      <w:r>
        <w:rPr>
          <w:rFonts w:ascii="Times New Roman" w:hAnsi="Times New Roman"/>
          <w:i/>
          <w:sz w:val="28"/>
          <w:szCs w:val="24"/>
        </w:rPr>
        <w:t xml:space="preserve"> </w:t>
      </w:r>
      <w:r w:rsidR="009D4105">
        <w:rPr>
          <w:rFonts w:ascii="Times New Roman" w:hAnsi="Times New Roman"/>
          <w:i/>
          <w:sz w:val="28"/>
          <w:szCs w:val="24"/>
        </w:rPr>
        <w:t>ноября</w:t>
      </w:r>
      <w:r w:rsidR="00E84C3B" w:rsidRPr="002D1613">
        <w:rPr>
          <w:rFonts w:ascii="Times New Roman" w:hAnsi="Times New Roman"/>
          <w:i/>
          <w:sz w:val="28"/>
          <w:szCs w:val="24"/>
        </w:rPr>
        <w:t xml:space="preserve">  20</w:t>
      </w:r>
      <w:r w:rsidR="00E84C3B">
        <w:rPr>
          <w:rFonts w:ascii="Times New Roman" w:hAnsi="Times New Roman"/>
          <w:i/>
          <w:sz w:val="28"/>
          <w:szCs w:val="24"/>
        </w:rPr>
        <w:t>1</w:t>
      </w:r>
      <w:r w:rsidR="00F97A6E">
        <w:rPr>
          <w:rFonts w:ascii="Times New Roman" w:hAnsi="Times New Roman"/>
          <w:i/>
          <w:sz w:val="28"/>
          <w:szCs w:val="24"/>
        </w:rPr>
        <w:t>4</w:t>
      </w:r>
      <w:r w:rsidR="00E84C3B" w:rsidRPr="002D1613">
        <w:rPr>
          <w:rFonts w:ascii="Times New Roman" w:hAnsi="Times New Roman"/>
          <w:i/>
          <w:sz w:val="28"/>
          <w:szCs w:val="24"/>
        </w:rPr>
        <w:t xml:space="preserve">года                                                                                                    № </w:t>
      </w:r>
      <w:r w:rsidR="00F97A6E">
        <w:rPr>
          <w:rFonts w:ascii="Times New Roman" w:hAnsi="Times New Roman"/>
          <w:i/>
          <w:sz w:val="28"/>
          <w:szCs w:val="24"/>
        </w:rPr>
        <w:t>6</w:t>
      </w:r>
    </w:p>
    <w:p w:rsidR="00E84C3B" w:rsidRPr="002D1613" w:rsidRDefault="00E84C3B" w:rsidP="00E84C3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84C3B" w:rsidRPr="002D1613" w:rsidRDefault="00E84C3B" w:rsidP="00E84C3B">
      <w:pPr>
        <w:spacing w:after="0" w:line="240" w:lineRule="auto"/>
        <w:ind w:right="5705"/>
        <w:jc w:val="center"/>
        <w:rPr>
          <w:rFonts w:ascii="Times New Roman" w:hAnsi="Times New Roman"/>
          <w:sz w:val="28"/>
          <w:szCs w:val="24"/>
        </w:rPr>
      </w:pPr>
    </w:p>
    <w:p w:rsidR="00F97A6E" w:rsidRPr="00F97A6E" w:rsidRDefault="00F97A6E" w:rsidP="00F97A6E">
      <w:pPr>
        <w:spacing w:after="0" w:line="240" w:lineRule="auto"/>
        <w:ind w:right="56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определении </w:t>
      </w:r>
      <w:r w:rsidRPr="00F97A6E">
        <w:rPr>
          <w:rFonts w:ascii="Times New Roman" w:hAnsi="Times New Roman"/>
          <w:bCs/>
          <w:sz w:val="28"/>
          <w:szCs w:val="28"/>
        </w:rPr>
        <w:t xml:space="preserve">схемы избирательного округа на территории   </w:t>
      </w:r>
    </w:p>
    <w:p w:rsidR="00F97A6E" w:rsidRPr="00F97A6E" w:rsidRDefault="00F97A6E" w:rsidP="00F97A6E">
      <w:pPr>
        <w:spacing w:after="0" w:line="240" w:lineRule="auto"/>
        <w:ind w:right="566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Тюшинского</w:t>
      </w:r>
      <w:proofErr w:type="spellEnd"/>
      <w:r w:rsidRPr="00F97A6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F97A6E" w:rsidRPr="00F97A6E" w:rsidRDefault="00F97A6E" w:rsidP="00F97A6E">
      <w:pPr>
        <w:spacing w:after="0" w:line="240" w:lineRule="auto"/>
        <w:ind w:right="566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Кардымовского</w:t>
      </w:r>
      <w:proofErr w:type="spellEnd"/>
      <w:r w:rsidRPr="00F97A6E">
        <w:rPr>
          <w:rFonts w:ascii="Times New Roman" w:hAnsi="Times New Roman"/>
          <w:bCs/>
          <w:sz w:val="28"/>
          <w:szCs w:val="28"/>
        </w:rPr>
        <w:t xml:space="preserve"> района Смоленской области </w:t>
      </w:r>
    </w:p>
    <w:p w:rsidR="00E84C3B" w:rsidRPr="002D1613" w:rsidRDefault="00E84C3B" w:rsidP="00F97A6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7D23" w:rsidRDefault="00F97A6E" w:rsidP="00E84C3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97A6E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 xml:space="preserve"> п.2</w:t>
      </w:r>
      <w:r w:rsidRPr="00F97A6E">
        <w:rPr>
          <w:rFonts w:ascii="Times New Roman" w:hAnsi="Times New Roman"/>
          <w:sz w:val="28"/>
          <w:szCs w:val="28"/>
        </w:rPr>
        <w:t xml:space="preserve"> ст. 10 закона Смоленской области от 03.07.2003г. № 41-з «О выборах органов местного самоуправления в Смоленской области»</w:t>
      </w:r>
      <w:r>
        <w:rPr>
          <w:rFonts w:ascii="Times New Roman" w:hAnsi="Times New Roman"/>
          <w:sz w:val="28"/>
          <w:szCs w:val="28"/>
        </w:rPr>
        <w:t>,</w:t>
      </w:r>
      <w:r w:rsidRPr="00F97A6E">
        <w:rPr>
          <w:rFonts w:ascii="Times New Roman" w:hAnsi="Times New Roman"/>
          <w:sz w:val="28"/>
          <w:szCs w:val="28"/>
        </w:rPr>
        <w:t xml:space="preserve">  пунктом </w:t>
      </w:r>
      <w:r w:rsidR="00D07D23">
        <w:rPr>
          <w:rFonts w:ascii="Times New Roman" w:hAnsi="Times New Roman"/>
          <w:sz w:val="28"/>
          <w:szCs w:val="28"/>
        </w:rPr>
        <w:t>статьи 34</w:t>
      </w:r>
      <w:r w:rsidRPr="00F97A6E">
        <w:rPr>
          <w:rFonts w:ascii="Times New Roman" w:hAnsi="Times New Roman"/>
          <w:sz w:val="28"/>
          <w:szCs w:val="28"/>
        </w:rPr>
        <w:t xml:space="preserve">  Устава </w:t>
      </w:r>
      <w:proofErr w:type="spellStart"/>
      <w:r w:rsidR="00D07D23">
        <w:rPr>
          <w:rFonts w:ascii="Times New Roman" w:hAnsi="Times New Roman"/>
          <w:sz w:val="28"/>
          <w:szCs w:val="28"/>
        </w:rPr>
        <w:t>Тюшинского</w:t>
      </w:r>
      <w:proofErr w:type="spellEnd"/>
      <w:r w:rsidRPr="00F97A6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07D23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F97A6E">
        <w:rPr>
          <w:rFonts w:ascii="Times New Roman" w:hAnsi="Times New Roman"/>
          <w:sz w:val="28"/>
          <w:szCs w:val="28"/>
        </w:rPr>
        <w:t xml:space="preserve"> района Смоленской области, </w:t>
      </w:r>
      <w:r w:rsidR="00D07D23">
        <w:rPr>
          <w:rFonts w:ascii="Times New Roman" w:hAnsi="Times New Roman"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 w:rsidR="00D07D23">
        <w:rPr>
          <w:rFonts w:ascii="Times New Roman" w:hAnsi="Times New Roman"/>
          <w:sz w:val="28"/>
          <w:szCs w:val="28"/>
        </w:rPr>
        <w:t>Тюшинского</w:t>
      </w:r>
      <w:proofErr w:type="spellEnd"/>
      <w:r w:rsidR="00D07D2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07D23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D07D23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D07D23" w:rsidRDefault="00D07D23" w:rsidP="00E84C3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84C3B" w:rsidRDefault="00E84C3B" w:rsidP="00E84C3B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2D1613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2D1613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2D161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2D1613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D07D23" w:rsidRDefault="00D07D23" w:rsidP="00E84C3B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D07D23" w:rsidRDefault="00D07D23" w:rsidP="00B83F11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</w:t>
      </w:r>
      <w:r w:rsidRPr="001606FB">
        <w:rPr>
          <w:sz w:val="28"/>
          <w:szCs w:val="28"/>
        </w:rPr>
        <w:t xml:space="preserve"> схему избирательного округа для проведения выборов депутатов Совета депутатов </w:t>
      </w:r>
      <w:proofErr w:type="spellStart"/>
      <w:r>
        <w:rPr>
          <w:sz w:val="28"/>
          <w:szCs w:val="28"/>
        </w:rPr>
        <w:t>Тюшинского</w:t>
      </w:r>
      <w:proofErr w:type="spellEnd"/>
      <w:r w:rsidRPr="001606F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 третьего созыва</w:t>
      </w:r>
      <w:r w:rsidRPr="001606FB">
        <w:rPr>
          <w:sz w:val="28"/>
          <w:szCs w:val="28"/>
        </w:rPr>
        <w:t xml:space="preserve"> </w:t>
      </w:r>
      <w:r w:rsidR="00F93BCA">
        <w:rPr>
          <w:sz w:val="28"/>
          <w:szCs w:val="28"/>
        </w:rPr>
        <w:t>согласно приложениям № 1 и № 2</w:t>
      </w:r>
      <w:r w:rsidRPr="001606FB"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D07D23" w:rsidRPr="001606FB" w:rsidRDefault="00D07D23" w:rsidP="00B83F11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Внести </w:t>
      </w:r>
      <w:r w:rsidRPr="001606FB">
        <w:rPr>
          <w:sz w:val="28"/>
          <w:szCs w:val="28"/>
        </w:rPr>
        <w:t xml:space="preserve">схему избирательного округа для проведения выборов депутатов Совета депутатов </w:t>
      </w:r>
      <w:proofErr w:type="spellStart"/>
      <w:r>
        <w:rPr>
          <w:sz w:val="28"/>
          <w:szCs w:val="28"/>
        </w:rPr>
        <w:t>Тюшинского</w:t>
      </w:r>
      <w:proofErr w:type="spellEnd"/>
      <w:r w:rsidRPr="001606F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  <w:r w:rsidR="00B83F11">
        <w:rPr>
          <w:sz w:val="28"/>
          <w:szCs w:val="28"/>
        </w:rPr>
        <w:t xml:space="preserve">третьего созыва, </w:t>
      </w:r>
      <w:r>
        <w:rPr>
          <w:sz w:val="28"/>
          <w:szCs w:val="28"/>
        </w:rPr>
        <w:t xml:space="preserve">определенную избирательной комиссией </w:t>
      </w:r>
      <w:proofErr w:type="spellStart"/>
      <w:r>
        <w:rPr>
          <w:sz w:val="28"/>
          <w:szCs w:val="28"/>
        </w:rPr>
        <w:t>Тюшинского</w:t>
      </w:r>
      <w:proofErr w:type="spellEnd"/>
      <w:r>
        <w:rPr>
          <w:sz w:val="28"/>
          <w:szCs w:val="28"/>
        </w:rPr>
        <w:t xml:space="preserve"> сельского поселения на утверждение Совету</w:t>
      </w:r>
      <w:r w:rsidR="00B83F11">
        <w:rPr>
          <w:sz w:val="28"/>
          <w:szCs w:val="28"/>
        </w:rPr>
        <w:t xml:space="preserve"> депутатов </w:t>
      </w:r>
      <w:proofErr w:type="spellStart"/>
      <w:r w:rsidR="00B83F11">
        <w:rPr>
          <w:sz w:val="28"/>
          <w:szCs w:val="28"/>
        </w:rPr>
        <w:t>Тюшинского</w:t>
      </w:r>
      <w:proofErr w:type="spellEnd"/>
      <w:r w:rsidR="00B83F11">
        <w:rPr>
          <w:sz w:val="28"/>
          <w:szCs w:val="28"/>
        </w:rPr>
        <w:t xml:space="preserve"> сельского поселения </w:t>
      </w:r>
      <w:proofErr w:type="spellStart"/>
      <w:r w:rsidR="00B83F11">
        <w:rPr>
          <w:sz w:val="28"/>
          <w:szCs w:val="28"/>
        </w:rPr>
        <w:t>Кардымовского</w:t>
      </w:r>
      <w:proofErr w:type="spellEnd"/>
      <w:r w:rsidR="00B83F11">
        <w:rPr>
          <w:sz w:val="28"/>
          <w:szCs w:val="28"/>
        </w:rPr>
        <w:t xml:space="preserve"> района Смоленской области.</w:t>
      </w:r>
    </w:p>
    <w:p w:rsidR="00D07D23" w:rsidRPr="002D1613" w:rsidRDefault="00D07D23" w:rsidP="00E84C3B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E84C3B" w:rsidRPr="002D1613" w:rsidRDefault="00E84C3B" w:rsidP="00E84C3B">
      <w:pPr>
        <w:spacing w:after="0" w:line="240" w:lineRule="auto"/>
        <w:jc w:val="center"/>
        <w:rPr>
          <w:rFonts w:ascii="Times New Roman CYR" w:hAnsi="Times New Roman CYR"/>
          <w:sz w:val="24"/>
          <w:szCs w:val="24"/>
        </w:rPr>
      </w:pPr>
    </w:p>
    <w:p w:rsidR="00E84C3B" w:rsidRPr="002D1613" w:rsidRDefault="00E84C3B" w:rsidP="00E84C3B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1E0"/>
      </w:tblPr>
      <w:tblGrid>
        <w:gridCol w:w="5006"/>
        <w:gridCol w:w="5006"/>
      </w:tblGrid>
      <w:tr w:rsidR="00E84C3B" w:rsidRPr="002D1613" w:rsidTr="008E0051">
        <w:tc>
          <w:tcPr>
            <w:tcW w:w="5006" w:type="dxa"/>
            <w:shd w:val="clear" w:color="auto" w:fill="auto"/>
          </w:tcPr>
          <w:p w:rsidR="00E84C3B" w:rsidRPr="002D1613" w:rsidRDefault="00E84C3B" w:rsidP="008E00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13">
              <w:rPr>
                <w:rFonts w:ascii="Times New Roman" w:hAnsi="Times New Roman"/>
                <w:sz w:val="28"/>
                <w:szCs w:val="28"/>
              </w:rPr>
              <w:t>Председатель ИКМО</w:t>
            </w:r>
          </w:p>
        </w:tc>
        <w:tc>
          <w:tcPr>
            <w:tcW w:w="5006" w:type="dxa"/>
            <w:shd w:val="clear" w:color="auto" w:fill="auto"/>
          </w:tcPr>
          <w:p w:rsidR="00E84C3B" w:rsidRPr="002D1613" w:rsidRDefault="009E2DB6" w:rsidP="008E0051">
            <w:pPr>
              <w:spacing w:after="0" w:line="240" w:lineRule="auto"/>
              <w:ind w:firstLine="255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З.Ю.Гусева</w:t>
            </w:r>
          </w:p>
        </w:tc>
      </w:tr>
      <w:tr w:rsidR="00E84C3B" w:rsidRPr="002D1613" w:rsidTr="008E0051">
        <w:tc>
          <w:tcPr>
            <w:tcW w:w="5006" w:type="dxa"/>
            <w:shd w:val="clear" w:color="auto" w:fill="auto"/>
          </w:tcPr>
          <w:p w:rsidR="00E84C3B" w:rsidRPr="002D1613" w:rsidRDefault="00E84C3B" w:rsidP="008E00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C3B" w:rsidRPr="002D1613" w:rsidRDefault="00E84C3B" w:rsidP="008E00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13">
              <w:rPr>
                <w:rFonts w:ascii="Times New Roman" w:hAnsi="Times New Roman"/>
                <w:sz w:val="28"/>
                <w:szCs w:val="28"/>
              </w:rPr>
              <w:t>Секретарь ИКМО</w:t>
            </w:r>
          </w:p>
        </w:tc>
        <w:tc>
          <w:tcPr>
            <w:tcW w:w="5006" w:type="dxa"/>
            <w:shd w:val="clear" w:color="auto" w:fill="auto"/>
          </w:tcPr>
          <w:p w:rsidR="00E84C3B" w:rsidRPr="002D1613" w:rsidRDefault="00E84C3B" w:rsidP="008E0051">
            <w:pPr>
              <w:spacing w:after="0" w:line="240" w:lineRule="auto"/>
              <w:ind w:firstLine="23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C3B" w:rsidRPr="002D1613" w:rsidRDefault="009E2DB6" w:rsidP="008E0051">
            <w:pPr>
              <w:spacing w:after="0" w:line="240" w:lineRule="auto"/>
              <w:ind w:firstLine="255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Т.Н.Целуйко</w:t>
            </w:r>
          </w:p>
        </w:tc>
      </w:tr>
    </w:tbl>
    <w:p w:rsidR="00E84C3B" w:rsidRPr="002D1613" w:rsidRDefault="00E84C3B" w:rsidP="00E84C3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84C3B" w:rsidRPr="002D1613" w:rsidRDefault="00E84C3B" w:rsidP="00E84C3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84C3B" w:rsidRPr="002D1613" w:rsidRDefault="00E84C3B" w:rsidP="00E84C3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83F11" w:rsidRDefault="00B83F11" w:rsidP="00B83F11">
      <w:pPr>
        <w:pStyle w:val="a3"/>
        <w:ind w:left="5670"/>
      </w:pPr>
      <w:r w:rsidRPr="00B83F11">
        <w:lastRenderedPageBreak/>
        <w:t xml:space="preserve"> Приложение </w:t>
      </w:r>
      <w:r w:rsidR="00F93BCA">
        <w:t>№1</w:t>
      </w:r>
    </w:p>
    <w:p w:rsidR="00D34281" w:rsidRDefault="00B83F11" w:rsidP="00B83F11">
      <w:pPr>
        <w:pStyle w:val="a3"/>
        <w:ind w:left="5670"/>
      </w:pPr>
      <w:r>
        <w:t xml:space="preserve"> к постановлению избирательной комиссии муниципального образования </w:t>
      </w:r>
      <w:proofErr w:type="spellStart"/>
      <w:r>
        <w:t>Тюшинского</w:t>
      </w:r>
      <w:proofErr w:type="spellEnd"/>
      <w:r>
        <w:t xml:space="preserve"> с</w:t>
      </w:r>
      <w:r w:rsidR="00D34281">
        <w:t xml:space="preserve">ельского поселения </w:t>
      </w:r>
      <w:proofErr w:type="spellStart"/>
      <w:r w:rsidR="00D34281">
        <w:t>Кардымовског</w:t>
      </w:r>
      <w:r>
        <w:t>о</w:t>
      </w:r>
      <w:proofErr w:type="spellEnd"/>
      <w:r>
        <w:t xml:space="preserve"> района Смоленской области </w:t>
      </w:r>
    </w:p>
    <w:p w:rsidR="00B83F11" w:rsidRPr="00B83F11" w:rsidRDefault="00B83F11" w:rsidP="00B83F11">
      <w:pPr>
        <w:pStyle w:val="a3"/>
        <w:ind w:left="5670"/>
      </w:pPr>
      <w:r>
        <w:t>№ 6</w:t>
      </w:r>
      <w:r w:rsidR="00D34281">
        <w:t xml:space="preserve"> от 17.11.2014</w:t>
      </w:r>
      <w:r w:rsidRPr="00B83F11">
        <w:t xml:space="preserve">       </w:t>
      </w:r>
    </w:p>
    <w:p w:rsidR="00B83F11" w:rsidRPr="00B83F11" w:rsidRDefault="00B83F11" w:rsidP="00B83F11">
      <w:pPr>
        <w:pStyle w:val="a3"/>
        <w:ind w:left="5670"/>
      </w:pPr>
      <w:r w:rsidRPr="00B83F11">
        <w:t xml:space="preserve">                                                  </w:t>
      </w:r>
    </w:p>
    <w:p w:rsidR="00B83F11" w:rsidRPr="00B83F11" w:rsidRDefault="00B83F11" w:rsidP="00B83F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83F11">
        <w:rPr>
          <w:rFonts w:ascii="Times New Roman" w:hAnsi="Times New Roman"/>
          <w:b/>
          <w:bCs/>
          <w:sz w:val="28"/>
          <w:szCs w:val="24"/>
        </w:rPr>
        <w:t xml:space="preserve">Схема </w:t>
      </w:r>
      <w:proofErr w:type="spellStart"/>
      <w:r w:rsidR="00D34281">
        <w:rPr>
          <w:rFonts w:ascii="Times New Roman" w:hAnsi="Times New Roman"/>
          <w:b/>
          <w:bCs/>
          <w:sz w:val="28"/>
          <w:szCs w:val="24"/>
        </w:rPr>
        <w:t>десяти</w:t>
      </w:r>
      <w:r w:rsidRPr="00B83F11">
        <w:rPr>
          <w:rFonts w:ascii="Times New Roman" w:hAnsi="Times New Roman"/>
          <w:b/>
          <w:bCs/>
          <w:sz w:val="28"/>
          <w:szCs w:val="24"/>
        </w:rPr>
        <w:t>мандатного</w:t>
      </w:r>
      <w:proofErr w:type="spellEnd"/>
      <w:r w:rsidRPr="00B83F11">
        <w:rPr>
          <w:rFonts w:ascii="Times New Roman" w:hAnsi="Times New Roman"/>
          <w:b/>
          <w:bCs/>
          <w:sz w:val="28"/>
          <w:szCs w:val="24"/>
        </w:rPr>
        <w:t xml:space="preserve"> избирательного округа </w:t>
      </w:r>
    </w:p>
    <w:p w:rsidR="00B83F11" w:rsidRPr="00B83F11" w:rsidRDefault="00B83F11" w:rsidP="00B83F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83F11">
        <w:rPr>
          <w:rFonts w:ascii="Times New Roman" w:hAnsi="Times New Roman"/>
          <w:b/>
          <w:bCs/>
          <w:sz w:val="28"/>
          <w:szCs w:val="24"/>
        </w:rPr>
        <w:t>дл</w:t>
      </w:r>
      <w:r w:rsidR="00D34281">
        <w:rPr>
          <w:rFonts w:ascii="Times New Roman" w:hAnsi="Times New Roman"/>
          <w:b/>
          <w:bCs/>
          <w:sz w:val="28"/>
          <w:szCs w:val="24"/>
        </w:rPr>
        <w:t xml:space="preserve">я проведения выборов депутатов </w:t>
      </w:r>
      <w:r w:rsidRPr="00B83F11">
        <w:rPr>
          <w:rFonts w:ascii="Times New Roman" w:hAnsi="Times New Roman"/>
          <w:b/>
          <w:bCs/>
          <w:sz w:val="28"/>
          <w:szCs w:val="24"/>
        </w:rPr>
        <w:t xml:space="preserve"> Совета депутатов</w:t>
      </w:r>
      <w:r w:rsidR="00F93BCA"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 w:rsidR="00D34281">
        <w:rPr>
          <w:rFonts w:ascii="Times New Roman" w:hAnsi="Times New Roman"/>
          <w:b/>
          <w:bCs/>
          <w:sz w:val="28"/>
          <w:szCs w:val="24"/>
        </w:rPr>
        <w:t>Тюшинского</w:t>
      </w:r>
      <w:proofErr w:type="spellEnd"/>
      <w:r w:rsidRPr="00B83F11">
        <w:rPr>
          <w:rFonts w:ascii="Times New Roman" w:hAnsi="Times New Roman"/>
          <w:b/>
          <w:bCs/>
          <w:sz w:val="28"/>
          <w:szCs w:val="24"/>
        </w:rPr>
        <w:t xml:space="preserve"> сельского поселения</w:t>
      </w:r>
      <w:r w:rsidR="00D34281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B83F11"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 w:rsidR="00D34281">
        <w:rPr>
          <w:rFonts w:ascii="Times New Roman" w:hAnsi="Times New Roman"/>
          <w:b/>
          <w:bCs/>
          <w:sz w:val="28"/>
          <w:szCs w:val="24"/>
        </w:rPr>
        <w:t>Кардымовского</w:t>
      </w:r>
      <w:proofErr w:type="spellEnd"/>
      <w:r w:rsidRPr="00B83F11">
        <w:rPr>
          <w:rFonts w:ascii="Times New Roman" w:hAnsi="Times New Roman"/>
          <w:b/>
          <w:bCs/>
          <w:sz w:val="28"/>
          <w:szCs w:val="24"/>
        </w:rPr>
        <w:t xml:space="preserve"> района Смоленской области</w:t>
      </w:r>
      <w:r w:rsidR="00D34281">
        <w:rPr>
          <w:rFonts w:ascii="Times New Roman" w:hAnsi="Times New Roman"/>
          <w:b/>
          <w:bCs/>
          <w:sz w:val="28"/>
          <w:szCs w:val="24"/>
        </w:rPr>
        <w:t xml:space="preserve"> третьего созыва</w:t>
      </w:r>
    </w:p>
    <w:p w:rsidR="00B83F11" w:rsidRPr="00B83F11" w:rsidRDefault="00B83F11" w:rsidP="00B83F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B83F11" w:rsidRPr="00B83F11" w:rsidRDefault="00B83F11" w:rsidP="00B83F1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83F11">
        <w:rPr>
          <w:rFonts w:ascii="Times New Roman" w:hAnsi="Times New Roman"/>
          <w:sz w:val="28"/>
          <w:szCs w:val="24"/>
        </w:rPr>
        <w:t>Численность избирателей на 1 июля 201</w:t>
      </w:r>
      <w:r w:rsidR="00D34281">
        <w:rPr>
          <w:rFonts w:ascii="Times New Roman" w:hAnsi="Times New Roman"/>
          <w:sz w:val="28"/>
          <w:szCs w:val="24"/>
        </w:rPr>
        <w:t>4</w:t>
      </w:r>
      <w:r w:rsidRPr="00B83F11">
        <w:rPr>
          <w:rFonts w:ascii="Times New Roman" w:hAnsi="Times New Roman"/>
          <w:sz w:val="28"/>
          <w:szCs w:val="24"/>
        </w:rPr>
        <w:t xml:space="preserve"> года – </w:t>
      </w:r>
      <w:r w:rsidR="00D34281">
        <w:rPr>
          <w:rFonts w:ascii="Times New Roman" w:hAnsi="Times New Roman"/>
          <w:sz w:val="28"/>
          <w:szCs w:val="24"/>
        </w:rPr>
        <w:t xml:space="preserve">667 </w:t>
      </w:r>
      <w:r w:rsidRPr="00B83F11">
        <w:rPr>
          <w:rFonts w:ascii="Times New Roman" w:hAnsi="Times New Roman"/>
          <w:sz w:val="28"/>
          <w:szCs w:val="24"/>
        </w:rPr>
        <w:t>человек.</w:t>
      </w:r>
    </w:p>
    <w:p w:rsidR="00B83F11" w:rsidRPr="00B83F11" w:rsidRDefault="00B83F11" w:rsidP="00B83F1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83F11">
        <w:rPr>
          <w:rFonts w:ascii="Times New Roman" w:hAnsi="Times New Roman"/>
          <w:sz w:val="28"/>
          <w:szCs w:val="24"/>
        </w:rPr>
        <w:t>Средняя норма представительства избирателей (число избирателей на один мандат) – 66 человек.</w:t>
      </w:r>
    </w:p>
    <w:p w:rsidR="00B83F11" w:rsidRDefault="00B83F11" w:rsidP="00B83F1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83F11">
        <w:rPr>
          <w:rFonts w:ascii="Times New Roman" w:hAnsi="Times New Roman"/>
          <w:sz w:val="28"/>
          <w:szCs w:val="24"/>
        </w:rPr>
        <w:t>Отклонение</w:t>
      </w:r>
      <w:r w:rsidR="00D34281">
        <w:rPr>
          <w:rFonts w:ascii="Times New Roman" w:hAnsi="Times New Roman"/>
          <w:sz w:val="28"/>
          <w:szCs w:val="24"/>
        </w:rPr>
        <w:t xml:space="preserve"> - </w:t>
      </w:r>
      <w:r w:rsidRPr="00B83F11">
        <w:rPr>
          <w:rFonts w:ascii="Times New Roman" w:hAnsi="Times New Roman"/>
          <w:sz w:val="28"/>
          <w:szCs w:val="24"/>
        </w:rPr>
        <w:t xml:space="preserve"> 0</w:t>
      </w:r>
      <w:r w:rsidR="00D34281">
        <w:rPr>
          <w:rFonts w:ascii="Times New Roman" w:hAnsi="Times New Roman"/>
          <w:sz w:val="28"/>
          <w:szCs w:val="24"/>
        </w:rPr>
        <w:t>%.</w:t>
      </w:r>
      <w:r w:rsidRPr="00B83F11">
        <w:rPr>
          <w:rFonts w:ascii="Times New Roman" w:hAnsi="Times New Roman"/>
          <w:sz w:val="28"/>
          <w:szCs w:val="24"/>
        </w:rPr>
        <w:t xml:space="preserve"> </w:t>
      </w:r>
    </w:p>
    <w:p w:rsidR="00D34281" w:rsidRPr="00B83F11" w:rsidRDefault="00D34281" w:rsidP="00B83F1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9558" w:type="dxa"/>
        <w:jc w:val="center"/>
        <w:tblInd w:w="-1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83"/>
        <w:gridCol w:w="2531"/>
        <w:gridCol w:w="3143"/>
        <w:gridCol w:w="1601"/>
      </w:tblGrid>
      <w:tr w:rsidR="00B83F11" w:rsidRPr="00B83F11" w:rsidTr="00D34281">
        <w:trPr>
          <w:trHeight w:val="841"/>
          <w:jc w:val="center"/>
        </w:trPr>
        <w:tc>
          <w:tcPr>
            <w:tcW w:w="2283" w:type="dxa"/>
          </w:tcPr>
          <w:p w:rsidR="00B83F11" w:rsidRPr="00D34281" w:rsidRDefault="00B83F11" w:rsidP="00B83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281">
              <w:rPr>
                <w:rFonts w:ascii="Times New Roman" w:hAnsi="Times New Roman"/>
                <w:b/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2531" w:type="dxa"/>
          </w:tcPr>
          <w:p w:rsidR="00B83F11" w:rsidRPr="00D34281" w:rsidRDefault="00B83F11" w:rsidP="00B83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281">
              <w:rPr>
                <w:rFonts w:ascii="Times New Roman" w:hAnsi="Times New Roman"/>
                <w:b/>
                <w:sz w:val="24"/>
                <w:szCs w:val="24"/>
              </w:rPr>
              <w:t>Место нахождения муниципальной избирательной комиссии</w:t>
            </w:r>
          </w:p>
        </w:tc>
        <w:tc>
          <w:tcPr>
            <w:tcW w:w="3143" w:type="dxa"/>
          </w:tcPr>
          <w:p w:rsidR="00B83F11" w:rsidRPr="00D34281" w:rsidRDefault="00B83F11" w:rsidP="00B83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281">
              <w:rPr>
                <w:rFonts w:ascii="Times New Roman" w:hAnsi="Times New Roman"/>
                <w:b/>
                <w:sz w:val="24"/>
                <w:szCs w:val="24"/>
              </w:rPr>
              <w:t>Состав избирательного округа</w:t>
            </w:r>
          </w:p>
        </w:tc>
        <w:tc>
          <w:tcPr>
            <w:tcW w:w="1601" w:type="dxa"/>
          </w:tcPr>
          <w:p w:rsidR="00B83F11" w:rsidRPr="00D34281" w:rsidRDefault="00B83F11" w:rsidP="00B83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281">
              <w:rPr>
                <w:rFonts w:ascii="Times New Roman" w:hAnsi="Times New Roman"/>
                <w:b/>
                <w:sz w:val="24"/>
                <w:szCs w:val="24"/>
              </w:rPr>
              <w:t>Число избирателей</w:t>
            </w:r>
          </w:p>
        </w:tc>
      </w:tr>
      <w:tr w:rsidR="00F93BCA" w:rsidRPr="00B83F11" w:rsidTr="00443E09">
        <w:trPr>
          <w:trHeight w:val="7727"/>
          <w:jc w:val="center"/>
        </w:trPr>
        <w:tc>
          <w:tcPr>
            <w:tcW w:w="2283" w:type="dxa"/>
          </w:tcPr>
          <w:p w:rsidR="00F93BCA" w:rsidRPr="00D34281" w:rsidRDefault="00F93BCA" w:rsidP="00B83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281">
              <w:rPr>
                <w:rFonts w:ascii="Times New Roman" w:hAnsi="Times New Roman"/>
                <w:sz w:val="24"/>
                <w:szCs w:val="24"/>
              </w:rPr>
              <w:t>Десятимандатный</w:t>
            </w:r>
            <w:proofErr w:type="spellEnd"/>
            <w:r w:rsidRPr="00D34281">
              <w:rPr>
                <w:rFonts w:ascii="Times New Roman" w:hAnsi="Times New Roman"/>
                <w:sz w:val="24"/>
                <w:szCs w:val="24"/>
              </w:rPr>
              <w:t xml:space="preserve"> избирательный округ</w:t>
            </w:r>
          </w:p>
        </w:tc>
        <w:tc>
          <w:tcPr>
            <w:tcW w:w="2531" w:type="dxa"/>
          </w:tcPr>
          <w:p w:rsidR="00F93BCA" w:rsidRPr="00D34281" w:rsidRDefault="00F93BCA" w:rsidP="00B83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28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34281">
              <w:rPr>
                <w:rFonts w:ascii="Times New Roman" w:hAnsi="Times New Roman"/>
                <w:sz w:val="24"/>
                <w:szCs w:val="24"/>
              </w:rPr>
              <w:t>Тюшинского</w:t>
            </w:r>
            <w:proofErr w:type="spellEnd"/>
            <w:r w:rsidRPr="00D342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Кардымовского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  <w:r w:rsidRPr="00D34281">
              <w:rPr>
                <w:rFonts w:ascii="Times New Roman" w:hAnsi="Times New Roman"/>
                <w:sz w:val="24"/>
                <w:szCs w:val="24"/>
              </w:rPr>
              <w:t xml:space="preserve">,        </w:t>
            </w:r>
          </w:p>
          <w:p w:rsidR="00F93BCA" w:rsidRPr="00D34281" w:rsidRDefault="00F93BCA" w:rsidP="00D3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281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D34281">
              <w:rPr>
                <w:rFonts w:ascii="Times New Roman" w:hAnsi="Times New Roman"/>
                <w:sz w:val="24"/>
                <w:szCs w:val="24"/>
              </w:rPr>
              <w:t>Тюшино</w:t>
            </w:r>
            <w:proofErr w:type="spellEnd"/>
            <w:r w:rsidRPr="00D342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143" w:type="dxa"/>
          </w:tcPr>
          <w:p w:rsidR="00F93BCA" w:rsidRDefault="00F93BCA" w:rsidP="00156A75">
            <w:pPr>
              <w:pStyle w:val="a3"/>
              <w:rPr>
                <w:lang w:eastAsia="en-US"/>
              </w:rPr>
            </w:pPr>
            <w:r w:rsidRPr="00AF0E67">
              <w:rPr>
                <w:lang w:eastAsia="en-US"/>
              </w:rPr>
              <w:t xml:space="preserve"> дер. </w:t>
            </w:r>
            <w:proofErr w:type="spellStart"/>
            <w:r w:rsidRPr="00AF0E67">
              <w:rPr>
                <w:lang w:eastAsia="en-US"/>
              </w:rPr>
              <w:t>Бельчевицы</w:t>
            </w:r>
            <w:proofErr w:type="spellEnd"/>
            <w:r w:rsidRPr="00AF0E67">
              <w:rPr>
                <w:lang w:eastAsia="en-US"/>
              </w:rPr>
              <w:t>;</w:t>
            </w:r>
          </w:p>
          <w:p w:rsidR="00F93BCA" w:rsidRPr="00AF0E67" w:rsidRDefault="00F93BCA" w:rsidP="00156A75">
            <w:pPr>
              <w:pStyle w:val="a3"/>
              <w:rPr>
                <w:lang w:eastAsia="en-US"/>
              </w:rPr>
            </w:pPr>
            <w:r w:rsidRPr="00AF0E67">
              <w:rPr>
                <w:lang w:eastAsia="en-US"/>
              </w:rPr>
              <w:t xml:space="preserve"> дер. Васильево;</w:t>
            </w:r>
          </w:p>
          <w:p w:rsidR="00F93BCA" w:rsidRPr="00AF0E67" w:rsidRDefault="00F93BCA" w:rsidP="00156A75">
            <w:pPr>
              <w:pStyle w:val="a3"/>
              <w:rPr>
                <w:lang w:eastAsia="en-US"/>
              </w:rPr>
            </w:pPr>
            <w:r w:rsidRPr="00AF0E67">
              <w:rPr>
                <w:lang w:eastAsia="en-US"/>
              </w:rPr>
              <w:t xml:space="preserve"> дер. </w:t>
            </w:r>
            <w:proofErr w:type="spellStart"/>
            <w:r w:rsidRPr="00AF0E67">
              <w:rPr>
                <w:lang w:eastAsia="en-US"/>
              </w:rPr>
              <w:t>Вернебисово</w:t>
            </w:r>
            <w:proofErr w:type="spellEnd"/>
            <w:r w:rsidRPr="00AF0E67">
              <w:rPr>
                <w:lang w:eastAsia="en-US"/>
              </w:rPr>
              <w:t>;</w:t>
            </w:r>
          </w:p>
          <w:p w:rsidR="00F93BCA" w:rsidRDefault="00F93BCA" w:rsidP="00156A75">
            <w:pPr>
              <w:pStyle w:val="a3"/>
              <w:rPr>
                <w:lang w:eastAsia="en-US"/>
              </w:rPr>
            </w:pPr>
            <w:r w:rsidRPr="00AF0E67">
              <w:rPr>
                <w:lang w:eastAsia="en-US"/>
              </w:rPr>
              <w:t xml:space="preserve"> дер. Заболоть;</w:t>
            </w:r>
          </w:p>
          <w:p w:rsidR="00F93BCA" w:rsidRDefault="00F93BCA" w:rsidP="00156A75">
            <w:pPr>
              <w:pStyle w:val="a3"/>
              <w:rPr>
                <w:lang w:eastAsia="en-US"/>
              </w:rPr>
            </w:pPr>
            <w:r w:rsidRPr="00AF0E67">
              <w:rPr>
                <w:lang w:eastAsia="en-US"/>
              </w:rPr>
              <w:t>дер. Залесово;</w:t>
            </w:r>
          </w:p>
          <w:p w:rsidR="00F93BCA" w:rsidRPr="00AF0E67" w:rsidRDefault="00F93BCA" w:rsidP="00156A7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дер. </w:t>
            </w:r>
            <w:proofErr w:type="spellStart"/>
            <w:r>
              <w:rPr>
                <w:lang w:eastAsia="en-US"/>
              </w:rPr>
              <w:t>Заовражье</w:t>
            </w:r>
            <w:proofErr w:type="spellEnd"/>
            <w:r>
              <w:rPr>
                <w:lang w:eastAsia="en-US"/>
              </w:rPr>
              <w:t>;</w:t>
            </w:r>
          </w:p>
          <w:p w:rsidR="00F93BCA" w:rsidRPr="00AF0E67" w:rsidRDefault="00F93BCA" w:rsidP="00156A75">
            <w:pPr>
              <w:pStyle w:val="a3"/>
              <w:rPr>
                <w:lang w:eastAsia="en-US"/>
              </w:rPr>
            </w:pPr>
            <w:r w:rsidRPr="00AF0E67">
              <w:rPr>
                <w:lang w:eastAsia="en-US"/>
              </w:rPr>
              <w:t xml:space="preserve"> дер. Заполье;</w:t>
            </w:r>
          </w:p>
          <w:p w:rsidR="00F93BCA" w:rsidRPr="00AF0E67" w:rsidRDefault="00F93BCA" w:rsidP="00156A75">
            <w:pPr>
              <w:pStyle w:val="a3"/>
              <w:rPr>
                <w:lang w:eastAsia="en-US"/>
              </w:rPr>
            </w:pPr>
            <w:r w:rsidRPr="00AF0E67">
              <w:rPr>
                <w:lang w:eastAsia="en-US"/>
              </w:rPr>
              <w:t xml:space="preserve"> дер. </w:t>
            </w:r>
            <w:proofErr w:type="spellStart"/>
            <w:r w:rsidRPr="00AF0E67">
              <w:rPr>
                <w:lang w:eastAsia="en-US"/>
              </w:rPr>
              <w:t>Ильнищево</w:t>
            </w:r>
            <w:proofErr w:type="spellEnd"/>
            <w:r w:rsidRPr="00AF0E67">
              <w:rPr>
                <w:lang w:eastAsia="en-US"/>
              </w:rPr>
              <w:t>;</w:t>
            </w:r>
          </w:p>
          <w:p w:rsidR="00F93BCA" w:rsidRPr="00AF0E67" w:rsidRDefault="00F93BCA" w:rsidP="00156A75">
            <w:pPr>
              <w:pStyle w:val="a3"/>
              <w:rPr>
                <w:lang w:eastAsia="en-US"/>
              </w:rPr>
            </w:pPr>
            <w:r w:rsidRPr="00AF0E67">
              <w:rPr>
                <w:lang w:eastAsia="en-US"/>
              </w:rPr>
              <w:t xml:space="preserve">дер. </w:t>
            </w:r>
            <w:proofErr w:type="spellStart"/>
            <w:r w:rsidRPr="00AF0E67">
              <w:rPr>
                <w:lang w:eastAsia="en-US"/>
              </w:rPr>
              <w:t>Красильщино</w:t>
            </w:r>
            <w:proofErr w:type="spellEnd"/>
            <w:r w:rsidRPr="00AF0E67">
              <w:rPr>
                <w:lang w:eastAsia="en-US"/>
              </w:rPr>
              <w:t>;</w:t>
            </w:r>
          </w:p>
          <w:p w:rsidR="00F93BCA" w:rsidRDefault="00F93BCA" w:rsidP="00156A75">
            <w:pPr>
              <w:pStyle w:val="a3"/>
              <w:rPr>
                <w:lang w:eastAsia="en-US"/>
              </w:rPr>
            </w:pPr>
            <w:r w:rsidRPr="00AF0E67">
              <w:rPr>
                <w:lang w:eastAsia="en-US"/>
              </w:rPr>
              <w:t xml:space="preserve"> дер. </w:t>
            </w:r>
            <w:proofErr w:type="spellStart"/>
            <w:r w:rsidRPr="00AF0E67">
              <w:rPr>
                <w:lang w:eastAsia="en-US"/>
              </w:rPr>
              <w:t>Кричково</w:t>
            </w:r>
            <w:proofErr w:type="spellEnd"/>
            <w:r w:rsidRPr="00AF0E67">
              <w:rPr>
                <w:lang w:eastAsia="en-US"/>
              </w:rPr>
              <w:t>;</w:t>
            </w:r>
          </w:p>
          <w:p w:rsidR="00F93BCA" w:rsidRPr="00156A75" w:rsidRDefault="00F93BCA" w:rsidP="0015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A75">
              <w:rPr>
                <w:rFonts w:ascii="Times New Roman" w:hAnsi="Times New Roman"/>
                <w:sz w:val="24"/>
                <w:szCs w:val="24"/>
              </w:rPr>
              <w:t xml:space="preserve"> дер. </w:t>
            </w:r>
            <w:proofErr w:type="spellStart"/>
            <w:r w:rsidRPr="00156A75">
              <w:rPr>
                <w:rFonts w:ascii="Times New Roman" w:hAnsi="Times New Roman"/>
                <w:sz w:val="24"/>
                <w:szCs w:val="24"/>
              </w:rPr>
              <w:t>Кочкорово</w:t>
            </w:r>
            <w:proofErr w:type="spellEnd"/>
            <w:r w:rsidRPr="00156A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3BCA" w:rsidRPr="00156A75" w:rsidRDefault="00F93BCA" w:rsidP="0015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A75">
              <w:rPr>
                <w:rFonts w:ascii="Times New Roman" w:hAnsi="Times New Roman"/>
                <w:sz w:val="24"/>
                <w:szCs w:val="24"/>
              </w:rPr>
              <w:t xml:space="preserve"> дер. Кузино;</w:t>
            </w:r>
          </w:p>
          <w:p w:rsidR="00F93BCA" w:rsidRPr="00156A75" w:rsidRDefault="00F93BCA" w:rsidP="0015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A75">
              <w:rPr>
                <w:rFonts w:ascii="Times New Roman" w:hAnsi="Times New Roman"/>
                <w:sz w:val="24"/>
                <w:szCs w:val="24"/>
              </w:rPr>
              <w:t xml:space="preserve"> дер. Лешино;</w:t>
            </w:r>
          </w:p>
          <w:p w:rsidR="00F93BCA" w:rsidRPr="00156A75" w:rsidRDefault="00F93BCA" w:rsidP="0015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A75">
              <w:rPr>
                <w:rFonts w:ascii="Times New Roman" w:hAnsi="Times New Roman"/>
                <w:sz w:val="24"/>
                <w:szCs w:val="24"/>
              </w:rPr>
              <w:t xml:space="preserve"> дер. </w:t>
            </w:r>
            <w:proofErr w:type="spellStart"/>
            <w:r w:rsidRPr="00156A75">
              <w:rPr>
                <w:rFonts w:ascii="Times New Roman" w:hAnsi="Times New Roman"/>
                <w:sz w:val="24"/>
                <w:szCs w:val="24"/>
              </w:rPr>
              <w:t>Лопино</w:t>
            </w:r>
            <w:proofErr w:type="spellEnd"/>
            <w:r w:rsidRPr="00156A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3BCA" w:rsidRPr="00156A75" w:rsidRDefault="00F93BCA" w:rsidP="0015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A75">
              <w:rPr>
                <w:rFonts w:ascii="Times New Roman" w:hAnsi="Times New Roman"/>
                <w:sz w:val="24"/>
                <w:szCs w:val="24"/>
              </w:rPr>
              <w:t xml:space="preserve"> дер. Луна;</w:t>
            </w:r>
          </w:p>
          <w:p w:rsidR="00F93BCA" w:rsidRPr="00156A75" w:rsidRDefault="00F93BCA" w:rsidP="0015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A75">
              <w:rPr>
                <w:rFonts w:ascii="Times New Roman" w:hAnsi="Times New Roman"/>
                <w:sz w:val="24"/>
                <w:szCs w:val="24"/>
              </w:rPr>
              <w:t xml:space="preserve"> дер. </w:t>
            </w:r>
            <w:proofErr w:type="spellStart"/>
            <w:r w:rsidRPr="00156A75">
              <w:rPr>
                <w:rFonts w:ascii="Times New Roman" w:hAnsi="Times New Roman"/>
                <w:sz w:val="24"/>
                <w:szCs w:val="24"/>
              </w:rPr>
              <w:t>Павлихино</w:t>
            </w:r>
            <w:proofErr w:type="spellEnd"/>
            <w:r w:rsidRPr="00156A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3BCA" w:rsidRPr="00156A75" w:rsidRDefault="00F93BCA" w:rsidP="0015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A75">
              <w:rPr>
                <w:rFonts w:ascii="Times New Roman" w:hAnsi="Times New Roman"/>
                <w:sz w:val="24"/>
                <w:szCs w:val="24"/>
              </w:rPr>
              <w:t xml:space="preserve"> дер. </w:t>
            </w:r>
            <w:proofErr w:type="spellStart"/>
            <w:r w:rsidRPr="00156A75">
              <w:rPr>
                <w:rFonts w:ascii="Times New Roman" w:hAnsi="Times New Roman"/>
                <w:sz w:val="24"/>
                <w:szCs w:val="24"/>
              </w:rPr>
              <w:t>Пересветово</w:t>
            </w:r>
            <w:proofErr w:type="spellEnd"/>
            <w:r w:rsidRPr="00156A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3BCA" w:rsidRPr="00156A75" w:rsidRDefault="00F93BCA" w:rsidP="0015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A75">
              <w:rPr>
                <w:rFonts w:ascii="Times New Roman" w:hAnsi="Times New Roman"/>
                <w:sz w:val="24"/>
                <w:szCs w:val="24"/>
              </w:rPr>
              <w:t xml:space="preserve"> дер. </w:t>
            </w:r>
            <w:proofErr w:type="spellStart"/>
            <w:r w:rsidRPr="00156A75">
              <w:rPr>
                <w:rFonts w:ascii="Times New Roman" w:hAnsi="Times New Roman"/>
                <w:sz w:val="24"/>
                <w:szCs w:val="24"/>
              </w:rPr>
              <w:t>Попково</w:t>
            </w:r>
            <w:proofErr w:type="spellEnd"/>
            <w:r w:rsidRPr="00156A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3BCA" w:rsidRPr="00156A75" w:rsidRDefault="00F93BCA" w:rsidP="0015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A75">
              <w:rPr>
                <w:rFonts w:ascii="Times New Roman" w:hAnsi="Times New Roman"/>
                <w:sz w:val="24"/>
                <w:szCs w:val="24"/>
              </w:rPr>
              <w:t xml:space="preserve"> дер. Попово;</w:t>
            </w:r>
          </w:p>
          <w:p w:rsidR="00F93BCA" w:rsidRPr="00156A75" w:rsidRDefault="00F93BCA" w:rsidP="0015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A75">
              <w:rPr>
                <w:rFonts w:ascii="Times New Roman" w:hAnsi="Times New Roman"/>
                <w:sz w:val="24"/>
                <w:szCs w:val="24"/>
              </w:rPr>
              <w:t xml:space="preserve"> дер. </w:t>
            </w:r>
            <w:proofErr w:type="spellStart"/>
            <w:r w:rsidRPr="00156A75">
              <w:rPr>
                <w:rFonts w:ascii="Times New Roman" w:hAnsi="Times New Roman"/>
                <w:sz w:val="24"/>
                <w:szCs w:val="24"/>
              </w:rPr>
              <w:t>Пузово</w:t>
            </w:r>
            <w:proofErr w:type="spellEnd"/>
            <w:r w:rsidRPr="00156A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3BCA" w:rsidRPr="00156A75" w:rsidRDefault="00F93BCA" w:rsidP="00156A75">
            <w:pPr>
              <w:pStyle w:val="a3"/>
            </w:pPr>
            <w:r w:rsidRPr="00156A75">
              <w:t xml:space="preserve">  дер. </w:t>
            </w:r>
            <w:proofErr w:type="spellStart"/>
            <w:r w:rsidRPr="00156A75">
              <w:t>Татаровщина</w:t>
            </w:r>
            <w:proofErr w:type="spellEnd"/>
            <w:r w:rsidRPr="00156A75">
              <w:t>;</w:t>
            </w:r>
          </w:p>
          <w:p w:rsidR="00F93BCA" w:rsidRPr="00156A75" w:rsidRDefault="00F93BCA" w:rsidP="0015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A75">
              <w:rPr>
                <w:rFonts w:ascii="Times New Roman" w:hAnsi="Times New Roman"/>
                <w:sz w:val="24"/>
                <w:szCs w:val="24"/>
              </w:rPr>
              <w:t xml:space="preserve"> дер. </w:t>
            </w:r>
            <w:proofErr w:type="spellStart"/>
            <w:r w:rsidRPr="00156A75">
              <w:rPr>
                <w:rFonts w:ascii="Times New Roman" w:hAnsi="Times New Roman"/>
                <w:sz w:val="24"/>
                <w:szCs w:val="24"/>
              </w:rPr>
              <w:t>Тюшино</w:t>
            </w:r>
            <w:proofErr w:type="spellEnd"/>
            <w:r w:rsidRPr="00156A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3BCA" w:rsidRPr="00156A75" w:rsidRDefault="00F93BCA" w:rsidP="0015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A75">
              <w:rPr>
                <w:rFonts w:ascii="Times New Roman" w:hAnsi="Times New Roman"/>
                <w:sz w:val="24"/>
                <w:szCs w:val="24"/>
              </w:rPr>
              <w:t xml:space="preserve"> дер. </w:t>
            </w:r>
            <w:proofErr w:type="spellStart"/>
            <w:r w:rsidRPr="00156A75">
              <w:rPr>
                <w:rFonts w:ascii="Times New Roman" w:hAnsi="Times New Roman"/>
                <w:sz w:val="24"/>
                <w:szCs w:val="24"/>
              </w:rPr>
              <w:t>Цурьково</w:t>
            </w:r>
            <w:proofErr w:type="spellEnd"/>
            <w:r w:rsidRPr="00156A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3BCA" w:rsidRPr="00156A75" w:rsidRDefault="00F93BCA" w:rsidP="0015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A75">
              <w:rPr>
                <w:rFonts w:ascii="Times New Roman" w:hAnsi="Times New Roman"/>
                <w:sz w:val="24"/>
                <w:szCs w:val="24"/>
              </w:rPr>
              <w:t xml:space="preserve"> дер. Чуи;</w:t>
            </w:r>
          </w:p>
          <w:p w:rsidR="00F93BCA" w:rsidRDefault="00F93BCA" w:rsidP="0015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A75">
              <w:rPr>
                <w:rFonts w:ascii="Times New Roman" w:hAnsi="Times New Roman"/>
                <w:sz w:val="24"/>
                <w:szCs w:val="24"/>
              </w:rPr>
              <w:t xml:space="preserve"> дер. </w:t>
            </w:r>
            <w:proofErr w:type="spellStart"/>
            <w:r w:rsidRPr="00156A75">
              <w:rPr>
                <w:rFonts w:ascii="Times New Roman" w:hAnsi="Times New Roman"/>
                <w:sz w:val="24"/>
                <w:szCs w:val="24"/>
              </w:rPr>
              <w:t>Шутовка</w:t>
            </w:r>
            <w:proofErr w:type="spellEnd"/>
            <w:r w:rsidRPr="00156A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3BCA" w:rsidRPr="00156A75" w:rsidRDefault="00F93BCA" w:rsidP="0015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ересветово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3BCA" w:rsidRPr="00156A75" w:rsidRDefault="00F93BCA" w:rsidP="0015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A75">
              <w:rPr>
                <w:rFonts w:ascii="Times New Roman" w:hAnsi="Times New Roman"/>
                <w:sz w:val="24"/>
                <w:szCs w:val="24"/>
              </w:rPr>
              <w:t xml:space="preserve"> ст. Приднепровская;</w:t>
            </w:r>
          </w:p>
          <w:p w:rsidR="00F93BCA" w:rsidRPr="00AF0E67" w:rsidRDefault="00F93BCA" w:rsidP="00156A7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Казармы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A75">
              <w:rPr>
                <w:rFonts w:ascii="Times New Roman" w:hAnsi="Times New Roman"/>
                <w:sz w:val="24"/>
                <w:szCs w:val="24"/>
              </w:rPr>
              <w:t>568, 397 км</w:t>
            </w:r>
          </w:p>
        </w:tc>
        <w:tc>
          <w:tcPr>
            <w:tcW w:w="1601" w:type="dxa"/>
          </w:tcPr>
          <w:p w:rsidR="00F93BCA" w:rsidRDefault="00F93BCA" w:rsidP="00B83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BCA" w:rsidRPr="00D34281" w:rsidRDefault="00F93BCA" w:rsidP="00B83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281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</w:tr>
    </w:tbl>
    <w:p w:rsidR="00E84C3B" w:rsidRPr="002D1613" w:rsidRDefault="00E84C3B" w:rsidP="00E84C3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84C3B" w:rsidRPr="002D1613" w:rsidRDefault="00E84C3B" w:rsidP="00E84C3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93BCA" w:rsidRDefault="00F93BCA" w:rsidP="00F93BCA">
      <w:pPr>
        <w:pStyle w:val="a4"/>
        <w:jc w:val="right"/>
        <w:rPr>
          <w:sz w:val="20"/>
          <w:szCs w:val="20"/>
        </w:rPr>
      </w:pPr>
    </w:p>
    <w:p w:rsidR="00F93BCA" w:rsidRDefault="00F93BCA" w:rsidP="00F93BCA">
      <w:pPr>
        <w:pStyle w:val="a3"/>
        <w:ind w:left="5670"/>
        <w:jc w:val="both"/>
      </w:pPr>
      <w:r w:rsidRPr="00B83F11">
        <w:lastRenderedPageBreak/>
        <w:t xml:space="preserve">Приложение </w:t>
      </w:r>
      <w:r>
        <w:t>№ 2</w:t>
      </w:r>
    </w:p>
    <w:p w:rsidR="00F93BCA" w:rsidRDefault="00F93BCA" w:rsidP="00F93BCA">
      <w:pPr>
        <w:pStyle w:val="a3"/>
        <w:ind w:left="5670"/>
        <w:jc w:val="both"/>
      </w:pPr>
      <w:r>
        <w:t xml:space="preserve"> к постановлению избирательной комиссии муниципального образования </w:t>
      </w:r>
      <w:proofErr w:type="spellStart"/>
      <w:r>
        <w:t>Тюшинского</w:t>
      </w:r>
      <w:proofErr w:type="spellEnd"/>
      <w:r>
        <w:t xml:space="preserve"> сельского поселения </w:t>
      </w:r>
      <w:proofErr w:type="spellStart"/>
      <w:r>
        <w:t>Кардымовского</w:t>
      </w:r>
      <w:proofErr w:type="spellEnd"/>
      <w:r>
        <w:t xml:space="preserve"> района Смоленской области </w:t>
      </w:r>
    </w:p>
    <w:p w:rsidR="00F93BCA" w:rsidRPr="00B83F11" w:rsidRDefault="00F93BCA" w:rsidP="00F93BCA">
      <w:pPr>
        <w:pStyle w:val="a3"/>
        <w:ind w:left="5670"/>
        <w:jc w:val="both"/>
      </w:pPr>
      <w:r>
        <w:t>№ 6 от 17.11.2014</w:t>
      </w:r>
      <w:r w:rsidRPr="00B83F11">
        <w:t xml:space="preserve">       </w:t>
      </w:r>
    </w:p>
    <w:p w:rsidR="00F93BCA" w:rsidRPr="003174EC" w:rsidRDefault="00F93BCA" w:rsidP="00F93BCA">
      <w:pPr>
        <w:pStyle w:val="a4"/>
        <w:jc w:val="right"/>
        <w:rPr>
          <w:sz w:val="28"/>
          <w:szCs w:val="28"/>
        </w:rPr>
      </w:pPr>
    </w:p>
    <w:p w:rsidR="00F93BCA" w:rsidRPr="009C191F" w:rsidRDefault="00F93BCA" w:rsidP="009C191F">
      <w:pPr>
        <w:pStyle w:val="a3"/>
        <w:jc w:val="center"/>
        <w:rPr>
          <w:b/>
        </w:rPr>
      </w:pPr>
      <w:r w:rsidRPr="009C191F">
        <w:rPr>
          <w:b/>
        </w:rPr>
        <w:t xml:space="preserve">Графическое изображение схемы </w:t>
      </w:r>
      <w:proofErr w:type="spellStart"/>
      <w:r w:rsidR="009C191F">
        <w:rPr>
          <w:b/>
        </w:rPr>
        <w:t>десятимандатного</w:t>
      </w:r>
      <w:proofErr w:type="spellEnd"/>
      <w:r w:rsidRPr="009C191F">
        <w:rPr>
          <w:b/>
        </w:rPr>
        <w:t xml:space="preserve">  избирательного округа для проведения выборов</w:t>
      </w:r>
      <w:r w:rsidR="009C191F">
        <w:rPr>
          <w:b/>
        </w:rPr>
        <w:t xml:space="preserve"> </w:t>
      </w:r>
      <w:r w:rsidRPr="009C191F">
        <w:rPr>
          <w:b/>
        </w:rPr>
        <w:t xml:space="preserve">депутатов Совета депутатов </w:t>
      </w:r>
      <w:proofErr w:type="spellStart"/>
      <w:r w:rsidR="009C191F">
        <w:rPr>
          <w:b/>
        </w:rPr>
        <w:t>Тюшинского</w:t>
      </w:r>
      <w:proofErr w:type="spellEnd"/>
      <w:r w:rsidRPr="009C191F">
        <w:rPr>
          <w:b/>
        </w:rPr>
        <w:t xml:space="preserve">  сельского поселения</w:t>
      </w:r>
    </w:p>
    <w:p w:rsidR="00F93BCA" w:rsidRPr="003174EC" w:rsidRDefault="009C191F" w:rsidP="009C191F">
      <w:pPr>
        <w:pStyle w:val="a3"/>
        <w:jc w:val="center"/>
      </w:pPr>
      <w:proofErr w:type="spellStart"/>
      <w:r>
        <w:rPr>
          <w:b/>
        </w:rPr>
        <w:t>Кардымовского</w:t>
      </w:r>
      <w:proofErr w:type="spellEnd"/>
      <w:r w:rsidR="00F93BCA" w:rsidRPr="009C191F">
        <w:rPr>
          <w:b/>
        </w:rPr>
        <w:t xml:space="preserve"> района Смоленской области</w:t>
      </w:r>
      <w:r>
        <w:rPr>
          <w:b/>
        </w:rPr>
        <w:t xml:space="preserve"> третьего созыва</w:t>
      </w:r>
    </w:p>
    <w:p w:rsidR="00F93BCA" w:rsidRPr="00A73EE3" w:rsidRDefault="00F93BCA" w:rsidP="00F93B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F93BCA" w:rsidRDefault="00BA2093" w:rsidP="00F93BCA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5400115" cy="5661212"/>
            <wp:effectExtent l="19050" t="0" r="0" b="0"/>
            <wp:docPr id="2" name="Рисунок 1" descr="E:\Мои документы\сканирование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сканирование_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560" cy="566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CA" w:rsidRDefault="00F93BCA" w:rsidP="00F93BCA">
      <w:pPr>
        <w:autoSpaceDE w:val="0"/>
        <w:autoSpaceDN w:val="0"/>
        <w:adjustRightInd w:val="0"/>
        <w:jc w:val="center"/>
        <w:rPr>
          <w:rFonts w:ascii="PragmaticaCTT" w:hAnsi="PragmaticaCTT" w:cs="PragmaticaCTT"/>
          <w:b/>
          <w:bCs/>
          <w:caps/>
        </w:rPr>
      </w:pPr>
    </w:p>
    <w:p w:rsidR="00F93BCA" w:rsidRDefault="00F93BCA" w:rsidP="00F93BCA">
      <w:pPr>
        <w:autoSpaceDE w:val="0"/>
        <w:autoSpaceDN w:val="0"/>
        <w:adjustRightInd w:val="0"/>
        <w:jc w:val="center"/>
        <w:rPr>
          <w:rFonts w:ascii="PragmaticaCTT" w:hAnsi="PragmaticaCTT" w:cs="PragmaticaCTT"/>
          <w:b/>
          <w:bCs/>
          <w:caps/>
        </w:rPr>
      </w:pPr>
    </w:p>
    <w:p w:rsidR="00F93BCA" w:rsidRDefault="00F93BCA" w:rsidP="00F93BCA"/>
    <w:p w:rsidR="005140EE" w:rsidRDefault="005140EE"/>
    <w:sectPr w:rsidR="005140EE" w:rsidSect="00B83F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4C3B"/>
    <w:rsid w:val="000C70C4"/>
    <w:rsid w:val="0013104B"/>
    <w:rsid w:val="00156A75"/>
    <w:rsid w:val="001C10C2"/>
    <w:rsid w:val="002405B8"/>
    <w:rsid w:val="002E5912"/>
    <w:rsid w:val="003940AB"/>
    <w:rsid w:val="0048138E"/>
    <w:rsid w:val="005140EE"/>
    <w:rsid w:val="006B1260"/>
    <w:rsid w:val="006F0C8F"/>
    <w:rsid w:val="007B59DB"/>
    <w:rsid w:val="00802A40"/>
    <w:rsid w:val="008211A6"/>
    <w:rsid w:val="00873B73"/>
    <w:rsid w:val="008E3C46"/>
    <w:rsid w:val="009C191F"/>
    <w:rsid w:val="009D4105"/>
    <w:rsid w:val="009E2DB6"/>
    <w:rsid w:val="00B44DF8"/>
    <w:rsid w:val="00B567AA"/>
    <w:rsid w:val="00B83F11"/>
    <w:rsid w:val="00BA2093"/>
    <w:rsid w:val="00D07D23"/>
    <w:rsid w:val="00D34281"/>
    <w:rsid w:val="00E665AC"/>
    <w:rsid w:val="00E84C3B"/>
    <w:rsid w:val="00F10C69"/>
    <w:rsid w:val="00F62F1D"/>
    <w:rsid w:val="00F93BCA"/>
    <w:rsid w:val="00F97A6E"/>
    <w:rsid w:val="00FB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3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0C8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C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6F0C8F"/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07D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D07D23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9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BC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44D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16</cp:revision>
  <cp:lastPrinted>2014-11-28T06:07:00Z</cp:lastPrinted>
  <dcterms:created xsi:type="dcterms:W3CDTF">2013-07-05T05:45:00Z</dcterms:created>
  <dcterms:modified xsi:type="dcterms:W3CDTF">2014-11-28T06:12:00Z</dcterms:modified>
</cp:coreProperties>
</file>