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4" w:rsidRDefault="00DF7D44" w:rsidP="00DF7D4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-462915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D44" w:rsidRDefault="00DF7D44" w:rsidP="00DF7D4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7D44" w:rsidRDefault="00DF7D44" w:rsidP="00DF7D4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31.03.2018                             № 0025</w:t>
      </w:r>
    </w:p>
    <w:p w:rsidR="00DF7D44" w:rsidRPr="00B96478" w:rsidRDefault="00DF7D44" w:rsidP="00DF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 представления в прокуратуру Кардымовского района принятых нормативных правовых актов, а также их проектов для проведения правовой и</w:t>
      </w:r>
      <w:r w:rsidR="005261C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экспертизы»</w:t>
      </w:r>
    </w:p>
    <w:p w:rsidR="00DF7D44" w:rsidRDefault="00DF7D44" w:rsidP="00DF7D44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ст.14 Федерального закона от 06.10.2003 №131-ФЗ «Об общих  принципах организации местного самоуправления в Российской Федерации», Федеральным законом от 17.07.2009 №172-ФЗ « Об антикоррупционной  экспертизе нормативных правовых актов и проектов нормативно правовых  актов» Администрация Тюшинского  сельского  поселения Кардымовского района  Смоленской области</w:t>
      </w:r>
    </w:p>
    <w:p w:rsidR="00DF7D44" w:rsidRDefault="00DF7D44" w:rsidP="00DF7D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F7D44" w:rsidRDefault="00DF7D44" w:rsidP="00DF7D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7D44" w:rsidRDefault="00F56071" w:rsidP="00DF7D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F7D44">
        <w:rPr>
          <w:rFonts w:ascii="Times New Roman" w:hAnsi="Times New Roman" w:cs="Times New Roman"/>
          <w:sz w:val="28"/>
          <w:szCs w:val="28"/>
        </w:rPr>
        <w:t>Утвердить Положение « О порядке представления  в прокуратуру Кардымовского района  принятых нормативно правовых  актов, а также их проектов для проведения правовой и</w:t>
      </w:r>
      <w:r w:rsidR="00A379FF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экспертизы» </w:t>
      </w:r>
      <w:r w:rsidR="00DF7D44">
        <w:rPr>
          <w:rFonts w:ascii="Times New Roman" w:hAnsi="Times New Roman" w:cs="Times New Roman"/>
          <w:sz w:val="28"/>
          <w:szCs w:val="28"/>
        </w:rPr>
        <w:t>(приложение №1 к настоящему постановлению).</w:t>
      </w:r>
    </w:p>
    <w:p w:rsidR="00F56071" w:rsidRDefault="00DF7D44" w:rsidP="00DF7D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D44" w:rsidRDefault="00F56071" w:rsidP="00DF7D4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7D44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="00DF7D4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F7D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Администрации Тюшинского</w:t>
      </w:r>
      <w:r w:rsidR="00DF7D44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FD9" w:rsidRDefault="00DF7D44" w:rsidP="00EC5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EC5FD9" w:rsidRDefault="00EC5FD9" w:rsidP="00EC5FD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F56071">
        <w:rPr>
          <w:rFonts w:ascii="Times New Roman" w:hAnsi="Times New Roman" w:cs="Times New Roman"/>
          <w:sz w:val="28"/>
          <w:szCs w:val="28"/>
        </w:rPr>
        <w:t>3.</w:t>
      </w:r>
      <w:r w:rsidRPr="00EC5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Pr="0002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 в районной газете «Знамя труда» - Кардымово</w:t>
      </w:r>
      <w:r w:rsidRPr="0002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размещению в информационно-телекоммуникационной сети «Интернет» на  официальном сайте </w:t>
      </w:r>
      <w:r w:rsidRPr="0002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Администрации Тюшинского сельского поселения Кардымовского района Смоленской области.</w:t>
      </w:r>
    </w:p>
    <w:p w:rsidR="00EC5FD9" w:rsidRPr="00EC5FD9" w:rsidRDefault="00EC5FD9" w:rsidP="00EC5FD9">
      <w:pPr>
        <w:spacing w:after="0"/>
        <w:jc w:val="both"/>
        <w:rPr>
          <w:rFonts w:ascii="Times New Roman" w:hAnsi="Times New Roman" w:cs="Times New Roman"/>
        </w:rPr>
      </w:pPr>
    </w:p>
    <w:p w:rsidR="00F56071" w:rsidRDefault="00EC5FD9" w:rsidP="00F5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071">
        <w:rPr>
          <w:rFonts w:ascii="Times New Roman" w:hAnsi="Times New Roman" w:cs="Times New Roman"/>
          <w:sz w:val="28"/>
          <w:szCs w:val="28"/>
        </w:rPr>
        <w:t>4.Настоящее постановление вступает в законную силу со дня его подписания.</w:t>
      </w:r>
    </w:p>
    <w:p w:rsidR="00EC5FD9" w:rsidRDefault="00EC5FD9" w:rsidP="00F5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FD9" w:rsidRDefault="00EC5FD9" w:rsidP="00F5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                  </w:t>
      </w:r>
      <w:r w:rsidR="00EC5FD9">
        <w:rPr>
          <w:rFonts w:ascii="Times New Roman" w:hAnsi="Times New Roman" w:cs="Times New Roman"/>
          <w:sz w:val="28"/>
          <w:szCs w:val="28"/>
        </w:rPr>
        <w:t xml:space="preserve">                      Тюшинского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 района Смоленской области</w:t>
      </w:r>
      <w:r w:rsidR="00EC5F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5FD9" w:rsidRPr="00EC5FD9">
        <w:rPr>
          <w:rFonts w:ascii="Times New Roman" w:hAnsi="Times New Roman" w:cs="Times New Roman"/>
          <w:b/>
          <w:sz w:val="28"/>
          <w:szCs w:val="28"/>
        </w:rPr>
        <w:t>Е.Е. Ласкина</w:t>
      </w: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FD9" w:rsidRDefault="00EC5FD9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Pr="00EC5FD9" w:rsidRDefault="00DF7D44" w:rsidP="00EC5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 №1</w:t>
      </w:r>
    </w:p>
    <w:p w:rsidR="00DF7D44" w:rsidRPr="00EC5FD9" w:rsidRDefault="00DF7D44" w:rsidP="00EC5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</w:t>
      </w:r>
    </w:p>
    <w:p w:rsidR="00DF7D44" w:rsidRPr="00EC5FD9" w:rsidRDefault="00DF7D44" w:rsidP="00EC5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C5FD9">
        <w:rPr>
          <w:rFonts w:ascii="Times New Roman" w:hAnsi="Times New Roman" w:cs="Times New Roman"/>
          <w:sz w:val="24"/>
          <w:szCs w:val="24"/>
        </w:rPr>
        <w:t xml:space="preserve">    Тюшинского</w:t>
      </w:r>
      <w:r w:rsidRPr="00EC5FD9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DF7D44" w:rsidRPr="00EC5FD9" w:rsidRDefault="00DF7D44" w:rsidP="00EC5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Кардымовского района Смоленской области</w:t>
      </w:r>
    </w:p>
    <w:p w:rsidR="00DF7D44" w:rsidRPr="00EC5FD9" w:rsidRDefault="00DF7D44" w:rsidP="00EC5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5F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C5FD9">
        <w:rPr>
          <w:rFonts w:ascii="Times New Roman" w:hAnsi="Times New Roman" w:cs="Times New Roman"/>
          <w:sz w:val="24"/>
          <w:szCs w:val="24"/>
        </w:rPr>
        <w:t xml:space="preserve">                          от «31»   марта   2018 г.   №0025</w:t>
      </w: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7D44" w:rsidRPr="00EC5FD9" w:rsidRDefault="00DF7D44" w:rsidP="00DF7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FD9">
        <w:rPr>
          <w:rFonts w:ascii="Times New Roman" w:hAnsi="Times New Roman" w:cs="Times New Roman"/>
          <w:sz w:val="28"/>
          <w:szCs w:val="28"/>
        </w:rPr>
        <w:t>представления в прокуратуру Кардымовского района принятых нормативных правовых  актов, а также их проектов для проведения правовой и антикоррупционной экспертизы</w:t>
      </w: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44" w:rsidRDefault="00DF7D44" w:rsidP="00DF7D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1. Общие   положения</w:t>
      </w:r>
    </w:p>
    <w:p w:rsidR="00DF7D44" w:rsidRDefault="00DF7D44" w:rsidP="00DF7D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D44" w:rsidRDefault="00DF7D44" w:rsidP="00DF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 определяет  порядок  представления в прокуратуру </w:t>
      </w:r>
      <w:r w:rsidR="00EC5FD9">
        <w:rPr>
          <w:rFonts w:ascii="Times New Roman" w:hAnsi="Times New Roman" w:cs="Times New Roman"/>
          <w:sz w:val="28"/>
          <w:szCs w:val="28"/>
        </w:rPr>
        <w:t>Кардымовского района принятых  Администрацией Тюшинского</w:t>
      </w:r>
      <w:r w:rsidR="00703596">
        <w:rPr>
          <w:rFonts w:ascii="Times New Roman" w:hAnsi="Times New Roman" w:cs="Times New Roman"/>
          <w:sz w:val="28"/>
          <w:szCs w:val="28"/>
        </w:rPr>
        <w:t xml:space="preserve">  сельского поселения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2A0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Администрация)  нормативных правовых актов, а также проектов нормативных правовых  актов в целях реализации полномочий по  проведению правовой и антикоррупционной экспертизы, возложенных на органы  прокуратуры Федеральным законом от 17.07.2009 №172-ФЗ « Об антикоррупционной экспертизе нормативных правовых актов и проектов нормативных правовых  актов» и ст.9.1 Федерального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прокуратуре Российской Федерации».</w:t>
      </w:r>
    </w:p>
    <w:p w:rsidR="00DF7D44" w:rsidRDefault="002A0A06" w:rsidP="00DF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 Глава А</w:t>
      </w:r>
      <w:r w:rsidR="00DF7D44">
        <w:rPr>
          <w:rFonts w:ascii="Times New Roman" w:hAnsi="Times New Roman" w:cs="Times New Roman"/>
          <w:sz w:val="28"/>
          <w:szCs w:val="28"/>
        </w:rPr>
        <w:t xml:space="preserve">дминистрации  назначает  ответственное лицо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="00DF7D44">
        <w:rPr>
          <w:rFonts w:ascii="Times New Roman" w:hAnsi="Times New Roman" w:cs="Times New Roman"/>
          <w:sz w:val="28"/>
          <w:szCs w:val="28"/>
        </w:rPr>
        <w:t>ответственных лиц) за своевременное направление в прокуратуру Кардымовского района нормативных правовых актов, а также их проектов.</w:t>
      </w:r>
    </w:p>
    <w:p w:rsidR="00DF7D44" w:rsidRDefault="00DF7D44" w:rsidP="00DF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D44" w:rsidRDefault="00DF7D44" w:rsidP="00DF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представления принятых нормативных правовых актов, а также их проектов для проведения правовой и антикоррупционной экспертизы</w:t>
      </w:r>
    </w:p>
    <w:p w:rsidR="00DF7D44" w:rsidRDefault="00DF7D44" w:rsidP="00DF7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D44" w:rsidRDefault="00DF7D44" w:rsidP="00DF7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0A06">
        <w:rPr>
          <w:rFonts w:ascii="Times New Roman" w:hAnsi="Times New Roman" w:cs="Times New Roman"/>
          <w:sz w:val="28"/>
          <w:szCs w:val="28"/>
        </w:rPr>
        <w:t>2.1. Глава А</w:t>
      </w:r>
      <w:r>
        <w:rPr>
          <w:rFonts w:ascii="Times New Roman" w:hAnsi="Times New Roman" w:cs="Times New Roman"/>
          <w:sz w:val="28"/>
          <w:szCs w:val="28"/>
        </w:rPr>
        <w:t>дминистрации либо иное лицо, на которого возложены соответствующие обязанности, не позднее, чем за 10 дней до планируемого принятия проекта нормативного правового акта Администрация направляет его в прокуратуру Кардымовского района. Подлежат направлению в прокуратуру Кардымовского района запланированные к принятию проекты нормативных правовых  актов.</w:t>
      </w:r>
    </w:p>
    <w:p w:rsidR="00DF7D44" w:rsidRDefault="00DF7D44" w:rsidP="00DF7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В целях настоящего  постановления:</w:t>
      </w:r>
    </w:p>
    <w:p w:rsidR="00DF7D44" w:rsidRDefault="00DF7D44" w:rsidP="00DF7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под проектом нормативного  правового акта понимается документ, содержащий предварительный текст нормативного правового акта,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самоуправления;</w:t>
      </w:r>
    </w:p>
    <w:p w:rsidR="00DF7D44" w:rsidRDefault="00DF7D44" w:rsidP="00DF7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 нормативными правовыми  актами понимаются принятые органами местного самоуправления  документы,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изменений и прекращение  общественных отношений.</w:t>
      </w:r>
    </w:p>
    <w:p w:rsidR="00DF7D44" w:rsidRDefault="006D6658" w:rsidP="00DF7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</w:t>
      </w:r>
      <w:r w:rsidR="00DF7D44">
        <w:rPr>
          <w:rFonts w:ascii="Times New Roman" w:hAnsi="Times New Roman" w:cs="Times New Roman"/>
          <w:sz w:val="28"/>
          <w:szCs w:val="28"/>
        </w:rPr>
        <w:t>дминистрации либо иное лицо, на которого возложены соответствующие обязанности, направляет в прокуратуру Кардымовского района все нормативные акты, Нормативные правовые  акты, принятые: с 01 по 10 число, направляются не позднее 15 числа,  с 11 по 20 число, направляются не позднее 25 числа, с 21 по 31 число направляются  не позднее 05 числа следующего месяца.</w:t>
      </w:r>
      <w:proofErr w:type="gramEnd"/>
      <w:r w:rsidR="00DF7D44">
        <w:rPr>
          <w:rFonts w:ascii="Times New Roman" w:hAnsi="Times New Roman" w:cs="Times New Roman"/>
          <w:sz w:val="28"/>
          <w:szCs w:val="28"/>
        </w:rPr>
        <w:t xml:space="preserve"> Указанные нормативные правовые акты и их проекты могут быть направлены  в прокуратуру Кардымовского района нарочно либо с использованием электронной почты- </w:t>
      </w:r>
      <w:hyperlink r:id="rId6" w:history="1">
        <w:r w:rsidR="00DF7D44" w:rsidRPr="006D66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kardymovo@mail.ru</w:t>
        </w:r>
      </w:hyperlink>
      <w:r w:rsidR="00DF7D44" w:rsidRPr="006D66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Глава    А</w:t>
      </w:r>
      <w:r w:rsidR="00DF7D44">
        <w:rPr>
          <w:rFonts w:ascii="Times New Roman" w:hAnsi="Times New Roman" w:cs="Times New Roman"/>
          <w:sz w:val="28"/>
          <w:szCs w:val="28"/>
        </w:rPr>
        <w:t>дминистрации либо иное лицо,  на которого возложены  соответствующие  обязанности</w:t>
      </w:r>
      <w:proofErr w:type="gramStart"/>
      <w:r w:rsidR="00DF7D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7D44">
        <w:rPr>
          <w:rFonts w:ascii="Times New Roman" w:hAnsi="Times New Roman" w:cs="Times New Roman"/>
          <w:sz w:val="28"/>
          <w:szCs w:val="28"/>
        </w:rPr>
        <w:t xml:space="preserve"> организует процесс направления в прокуратуру Кардымовского района вышеуказанных нормативных правовых актов и их проектов, осуществляет контроль за соблюдением сроков направления нормативных правовых  актов и их проектов, ведет </w:t>
      </w:r>
      <w:proofErr w:type="gramStart"/>
      <w:r w:rsidR="00DF7D44">
        <w:rPr>
          <w:rFonts w:ascii="Times New Roman" w:hAnsi="Times New Roman" w:cs="Times New Roman"/>
          <w:sz w:val="28"/>
          <w:szCs w:val="28"/>
        </w:rPr>
        <w:t xml:space="preserve">учет направленных в орган прокуратуры нормативных правовых актов и их проектов в установленных Федеральным законом от 17.07.2009 №172-ФЗ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7D44">
        <w:rPr>
          <w:rFonts w:ascii="Times New Roman" w:hAnsi="Times New Roman" w:cs="Times New Roman"/>
          <w:sz w:val="28"/>
          <w:szCs w:val="28"/>
        </w:rPr>
        <w:t>« Об антикоррупционной экспертизы нормативных правовых  актов и проектов»  и ст.9.1 Федерального закона « О прокуратуре Российской Федерации» случаях, ведет учет поступивших из прокуратуры Кардымовского района: требований,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</w:t>
      </w:r>
      <w:proofErr w:type="gramEnd"/>
      <w:r w:rsidR="00DF7D44">
        <w:rPr>
          <w:rFonts w:ascii="Times New Roman" w:hAnsi="Times New Roman" w:cs="Times New Roman"/>
          <w:sz w:val="28"/>
          <w:szCs w:val="28"/>
        </w:rPr>
        <w:t xml:space="preserve"> нормативных правовых  актов, замечаний, информаций по проектам нормативных правовых актов.</w:t>
      </w:r>
    </w:p>
    <w:p w:rsidR="00DF7D44" w:rsidRDefault="00DF7D44" w:rsidP="00DF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рассмотрения актов прокурорского реагирования, вынесенных по результатам проведения правовой и антикоррупционной экспертизе, принятых нормативных правовых актов и их проектов.</w:t>
      </w:r>
    </w:p>
    <w:p w:rsidR="00DF7D44" w:rsidRDefault="00DF7D44" w:rsidP="00DF7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 поступлении из прокуратуры Кардымовского района требований, представлений, информационных писем, предложений прокурора о необходимости принятия,  приведения в соответствие с изменениями федерального законодательства, отмене нормативных правовых  актов; замечаний, информаций по проектам нормативных правовых актов, уполномоченное лицо в соответствии с компетенцией подготавливает все соответствующие документы для их рассмотрения. По результатам рассмотрения указанных актов прокурорского реагирования в установленные данными  актами сроки в прокуратуру Кардымовского района незамедлительно   направляются  соответствующая информация  с приложением копии нормативного правового  акта, принятого по результатам их рассмотрения.</w:t>
      </w:r>
    </w:p>
    <w:p w:rsidR="00A523A8" w:rsidRDefault="00A523A8"/>
    <w:sectPr w:rsidR="00A523A8" w:rsidSect="00A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44"/>
    <w:rsid w:val="00095656"/>
    <w:rsid w:val="002A0A06"/>
    <w:rsid w:val="005261CD"/>
    <w:rsid w:val="005473D8"/>
    <w:rsid w:val="005A41D4"/>
    <w:rsid w:val="006B7267"/>
    <w:rsid w:val="006D6658"/>
    <w:rsid w:val="00703596"/>
    <w:rsid w:val="009C6262"/>
    <w:rsid w:val="00A379FF"/>
    <w:rsid w:val="00A523A8"/>
    <w:rsid w:val="00DF7D44"/>
    <w:rsid w:val="00EC5FD9"/>
    <w:rsid w:val="00F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D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0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dymovo@mail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2018-03-31T06:23:00Z</dcterms:created>
  <dcterms:modified xsi:type="dcterms:W3CDTF">2018-03-31T06:50:00Z</dcterms:modified>
</cp:coreProperties>
</file>